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0F0A0" w14:textId="141AD2CD" w:rsidR="004C67E0" w:rsidRPr="00D130A7" w:rsidRDefault="338B7BC8" w:rsidP="007309B7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</w:t>
      </w:r>
      <w:r w:rsidR="000A4A19">
        <w:rPr>
          <w:rFonts w:ascii="Arial" w:hAnsi="Arial" w:cs="Arial"/>
          <w:b/>
          <w:bCs/>
          <w:sz w:val="24"/>
          <w:szCs w:val="24"/>
        </w:rPr>
        <w:t>1</w:t>
      </w:r>
      <w:r w:rsidR="00F35B23">
        <w:rPr>
          <w:rFonts w:ascii="Arial" w:hAnsi="Arial" w:cs="Arial"/>
          <w:b/>
          <w:bCs/>
          <w:sz w:val="24"/>
          <w:szCs w:val="24"/>
        </w:rPr>
        <w:t>1</w:t>
      </w:r>
      <w:r w:rsidR="003C6770">
        <w:tab/>
      </w:r>
      <w:r w:rsidR="00AF6FB0" w:rsidRPr="00AF6FB0">
        <w:rPr>
          <w:rFonts w:ascii="Arial" w:hAnsi="Arial" w:cs="Arial"/>
          <w:b/>
          <w:bCs/>
          <w:sz w:val="24"/>
          <w:szCs w:val="24"/>
        </w:rPr>
        <w:t>R4-240</w:t>
      </w:r>
      <w:r w:rsidR="00780523">
        <w:rPr>
          <w:rFonts w:ascii="Arial" w:hAnsi="Arial" w:cs="Arial" w:hint="eastAsia"/>
          <w:b/>
          <w:bCs/>
          <w:sz w:val="24"/>
          <w:szCs w:val="24"/>
          <w:lang w:eastAsia="ja-JP"/>
        </w:rPr>
        <w:t>7</w:t>
      </w:r>
      <w:r w:rsidR="00780523">
        <w:rPr>
          <w:rFonts w:ascii="Arial" w:hAnsi="Arial" w:cs="Arial"/>
          <w:b/>
          <w:bCs/>
          <w:sz w:val="24"/>
          <w:szCs w:val="24"/>
          <w:lang w:eastAsia="ja-JP"/>
        </w:rPr>
        <w:t>375</w:t>
      </w:r>
    </w:p>
    <w:p w14:paraId="60665374" w14:textId="02288AD5" w:rsidR="00E414C6" w:rsidRPr="00D130A7" w:rsidRDefault="00F35B23" w:rsidP="007309B7">
      <w:pPr>
        <w:tabs>
          <w:tab w:val="right" w:pos="9630"/>
        </w:tabs>
        <w:spacing w:after="0"/>
        <w:jc w:val="both"/>
        <w:rPr>
          <w:rFonts w:ascii="Arial" w:hAnsi="Arial"/>
          <w:b/>
          <w:bCs/>
          <w:sz w:val="24"/>
          <w:szCs w:val="24"/>
          <w:lang w:val="en-US"/>
        </w:rPr>
      </w:pP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Fukuoka City, Fukuoka, Japan, 20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24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proofErr w:type="gramStart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May,</w:t>
      </w:r>
      <w:proofErr w:type="gramEnd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C98555D" w14:textId="6A95F1F0" w:rsidR="00214859" w:rsidRPr="00D130A7" w:rsidRDefault="338B7BC8" w:rsidP="007309B7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F35B23">
        <w:rPr>
          <w:rFonts w:ascii="Arial" w:hAnsi="Arial"/>
          <w:sz w:val="24"/>
          <w:szCs w:val="24"/>
          <w:lang w:eastAsia="ja-JP"/>
        </w:rPr>
        <w:t>10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113AE0">
        <w:rPr>
          <w:rFonts w:ascii="Arial" w:hAnsi="Arial"/>
          <w:sz w:val="24"/>
          <w:szCs w:val="24"/>
          <w:lang w:val="en-US" w:eastAsia="ja-JP"/>
        </w:rPr>
        <w:t>6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113AE0">
        <w:rPr>
          <w:rFonts w:ascii="Arial" w:hAnsi="Arial"/>
          <w:sz w:val="24"/>
          <w:szCs w:val="24"/>
          <w:lang w:val="en-US" w:eastAsia="ja-JP"/>
        </w:rPr>
        <w:t>2</w:t>
      </w:r>
    </w:p>
    <w:p w14:paraId="5B0FC1DA" w14:textId="77777777" w:rsidR="0081689A" w:rsidRPr="00891A01" w:rsidRDefault="0081689A" w:rsidP="007309B7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1ED17E2A" w:rsidR="00FA6851" w:rsidRPr="00891A01" w:rsidRDefault="338B7BC8" w:rsidP="007309B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113AE0" w:rsidRPr="00113AE0">
        <w:rPr>
          <w:rFonts w:ascii="Arial" w:hAnsi="Arial"/>
          <w:sz w:val="24"/>
          <w:szCs w:val="24"/>
          <w:lang w:val="en-US" w:eastAsia="ja-JP"/>
        </w:rPr>
        <w:t>Discussions on FR2-1 SSB based L3 measurement delay reduction</w:t>
      </w:r>
    </w:p>
    <w:p w14:paraId="5CBDDE9A" w14:textId="4121126F" w:rsidR="0081689A" w:rsidRPr="00891A01" w:rsidRDefault="0081689A" w:rsidP="007309B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2F78FAC7" w:rsidR="00906173" w:rsidRDefault="00906173" w:rsidP="007309B7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603820A6" w14:textId="3F255B8A" w:rsidR="00833897" w:rsidRPr="00833897" w:rsidRDefault="006E187A" w:rsidP="007309B7">
      <w:pPr>
        <w:jc w:val="both"/>
        <w:rPr>
          <w:lang w:eastAsia="ja-JP"/>
        </w:rPr>
      </w:pPr>
      <w:bookmarkStart w:id="1" w:name="_Hlk149842433"/>
      <w:r>
        <w:rPr>
          <w:rFonts w:hint="eastAsia"/>
          <w:lang w:eastAsia="ja-JP"/>
        </w:rPr>
        <w:t>I</w:t>
      </w:r>
      <w:r>
        <w:rPr>
          <w:lang w:eastAsia="ja-JP"/>
        </w:rPr>
        <w:t>n last meeting, Rel-19 RRM phase 5 discussion was started and WFs were summarized in [1]. This document focus on the beam sweeping factor reduction and proposes possible enhancements.</w:t>
      </w:r>
    </w:p>
    <w:bookmarkEnd w:id="1"/>
    <w:p w14:paraId="5A9C13F2" w14:textId="2EE53CAB" w:rsidR="000A4A19" w:rsidRPr="000A3BAC" w:rsidRDefault="338B7BC8" w:rsidP="000A3BAC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</w:t>
      </w:r>
      <w:r w:rsidR="00452F74">
        <w:rPr>
          <w:lang w:eastAsia="ja-JP"/>
        </w:rPr>
        <w:t>n</w:t>
      </w:r>
    </w:p>
    <w:p w14:paraId="14736ACE" w14:textId="36948250" w:rsidR="004D0C54" w:rsidRDefault="00806AE9" w:rsidP="007309B7">
      <w:pPr>
        <w:jc w:val="both"/>
        <w:rPr>
          <w:lang w:val="en-US"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739C116" wp14:editId="37DEDB03">
                <wp:simplePos x="0" y="0"/>
                <wp:positionH relativeFrom="margin">
                  <wp:align>right</wp:align>
                </wp:positionH>
                <wp:positionV relativeFrom="paragraph">
                  <wp:posOffset>266065</wp:posOffset>
                </wp:positionV>
                <wp:extent cx="6096000" cy="1428750"/>
                <wp:effectExtent l="0" t="0" r="19050" b="1905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F87FC" w14:textId="08F9F6E4" w:rsidR="00806AE9" w:rsidRPr="00806AE9" w:rsidRDefault="00806AE9" w:rsidP="00806AE9">
                            <w:pPr>
                              <w:rPr>
                                <w:rFonts w:eastAsia="Malgun Gothic"/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</w:pPr>
                            <w:r w:rsidRPr="00112FA9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Issue 2-1-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1</w:t>
                            </w:r>
                            <w:r w:rsidRPr="00112FA9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CA2ACA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applicable scenarios</w:t>
                            </w:r>
                            <w:r w:rsidRPr="00CA2ACA" w:rsidDel="00CA2ACA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of </w:t>
                            </w:r>
                            <w:r w:rsidRPr="00112FA9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L3 measurement delay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 reduction</w:t>
                            </w:r>
                            <w:r w:rsidRPr="00112FA9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 by optimizing </w:t>
                            </w:r>
                            <w:r w:rsidRPr="00684FD7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Rx 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BSF</w:t>
                            </w:r>
                          </w:p>
                          <w:p w14:paraId="6E70B8DE" w14:textId="77777777" w:rsidR="00806AE9" w:rsidRDefault="00806AE9" w:rsidP="00806AE9">
                            <w:pPr>
                              <w:pStyle w:val="afc"/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rFonts w:eastAsia="SimSun"/>
                                <w:color w:val="0070C0"/>
                              </w:rPr>
                            </w:pPr>
                            <w:r w:rsidRPr="00BD058D">
                              <w:rPr>
                                <w:rFonts w:eastAsia="SimSun"/>
                                <w:color w:val="0070C0"/>
                                <w:highlight w:val="yellow"/>
                              </w:rPr>
                              <w:t>WF for next meeting:</w:t>
                            </w:r>
                          </w:p>
                          <w:p w14:paraId="7571132F" w14:textId="77777777" w:rsidR="00806AE9" w:rsidRDefault="00806AE9" w:rsidP="00806AE9">
                            <w:pPr>
                              <w:pStyle w:val="afc"/>
                              <w:numPr>
                                <w:ilvl w:val="1"/>
                                <w:numId w:val="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440"/>
                              <w:contextualSpacing w:val="0"/>
                              <w:textAlignment w:val="auto"/>
                              <w:rPr>
                                <w:rFonts w:eastAsia="SimSun"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>FFS:</w:t>
                            </w:r>
                          </w:p>
                          <w:p w14:paraId="0DF9D9B4" w14:textId="77777777" w:rsidR="00806AE9" w:rsidRPr="008435BA" w:rsidRDefault="00806AE9" w:rsidP="00806AE9">
                            <w:pPr>
                              <w:pStyle w:val="afc"/>
                              <w:numPr>
                                <w:ilvl w:val="1"/>
                                <w:numId w:val="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656"/>
                              <w:contextualSpacing w:val="0"/>
                              <w:textAlignment w:val="auto"/>
                              <w:rPr>
                                <w:szCs w:val="21"/>
                              </w:rPr>
                            </w:pPr>
                            <w:r w:rsidRPr="00CA2ACA">
                              <w:rPr>
                                <w:szCs w:val="21"/>
                              </w:rPr>
                              <w:t>L3 delay enhancements in Rel-19 by optimizing Rx BSF for UE supporting multi-</w:t>
                            </w:r>
                            <w:proofErr w:type="spellStart"/>
                            <w:r w:rsidRPr="00CA2ACA">
                              <w:rPr>
                                <w:szCs w:val="21"/>
                              </w:rPr>
                              <w:t>rx</w:t>
                            </w:r>
                            <w:proofErr w:type="spellEnd"/>
                            <w:r w:rsidRPr="00CA2ACA">
                              <w:rPr>
                                <w:szCs w:val="21"/>
                              </w:rPr>
                              <w:t xml:space="preserve"> simultaneous reception</w:t>
                            </w:r>
                            <w:r w:rsidRPr="00CA2ACA" w:rsidDel="00CA2ACA">
                              <w:rPr>
                                <w:szCs w:val="21"/>
                              </w:rPr>
                              <w:t xml:space="preserve"> </w:t>
                            </w:r>
                            <w:r w:rsidRPr="008435BA">
                              <w:rPr>
                                <w:szCs w:val="21"/>
                              </w:rPr>
                              <w:t xml:space="preserve">are applicable provided the target </w:t>
                            </w:r>
                            <w:r>
                              <w:rPr>
                                <w:szCs w:val="21"/>
                              </w:rPr>
                              <w:t>frequency layer</w:t>
                            </w:r>
                            <w:r w:rsidRPr="008435BA">
                              <w:rPr>
                                <w:szCs w:val="21"/>
                              </w:rPr>
                              <w:t xml:space="preserve"> to be measured is the only one in the single FR2-1 band and UE is configured [with one FR2-1 band].</w:t>
                            </w:r>
                          </w:p>
                          <w:p w14:paraId="45D6A32E" w14:textId="72A8CD68" w:rsidR="00806AE9" w:rsidRPr="00806AE9" w:rsidRDefault="00806AE9" w:rsidP="00806AE9">
                            <w:pPr>
                              <w:pStyle w:val="afc"/>
                              <w:numPr>
                                <w:ilvl w:val="1"/>
                                <w:numId w:val="2"/>
                              </w:numPr>
                              <w:spacing w:after="0"/>
                              <w:ind w:left="1656"/>
                              <w:contextualSpacing w:val="0"/>
                              <w:rPr>
                                <w:szCs w:val="21"/>
                              </w:rPr>
                            </w:pPr>
                            <w:r w:rsidRPr="0021287E">
                              <w:rPr>
                                <w:szCs w:val="21"/>
                              </w:rPr>
                              <w:t>RAN4 to consider UE supporting FR2-1 power class 3 as first priority.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9C11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28.8pt;margin-top:20.95pt;width:480pt;height:112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">
                <v:textbox>
                  <w:txbxContent>
                    <w:p w14:paraId="64DF87FC" w14:textId="08F9F6E4" w:rsidR="00806AE9" w:rsidRPr="00806AE9" w:rsidRDefault="00806AE9" w:rsidP="00806AE9">
                      <w:pPr>
                        <w:rPr>
                          <w:rFonts w:eastAsia="Malgun Gothic"/>
                          <w:b/>
                          <w:color w:val="0070C0"/>
                          <w:u w:val="single"/>
                          <w:lang w:eastAsia="ko-KR"/>
                        </w:rPr>
                      </w:pPr>
                      <w:r w:rsidRPr="00112FA9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Issue 2-1-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1</w:t>
                      </w:r>
                      <w:r w:rsidRPr="00112FA9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: </w:t>
                      </w:r>
                      <w:r w:rsidRPr="00CA2ACA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applicable scenarios</w:t>
                      </w:r>
                      <w:r w:rsidRPr="00CA2ACA" w:rsidDel="00CA2ACA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 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of </w:t>
                      </w:r>
                      <w:r w:rsidRPr="00112FA9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L3 measurement delay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 reduction</w:t>
                      </w:r>
                      <w:r w:rsidRPr="00112FA9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 by optimizing </w:t>
                      </w:r>
                      <w:r w:rsidRPr="00684FD7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Rx 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BSF</w:t>
                      </w:r>
                    </w:p>
                    <w:p w14:paraId="6E70B8DE" w14:textId="77777777" w:rsidR="00806AE9" w:rsidRDefault="00806AE9" w:rsidP="00806AE9">
                      <w:pPr>
                        <w:pStyle w:val="afc"/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rFonts w:eastAsia="SimSun"/>
                          <w:color w:val="0070C0"/>
                        </w:rPr>
                      </w:pPr>
                      <w:r w:rsidRPr="00BD058D">
                        <w:rPr>
                          <w:rFonts w:eastAsia="SimSun"/>
                          <w:color w:val="0070C0"/>
                          <w:highlight w:val="yellow"/>
                        </w:rPr>
                        <w:t>WF for next meeting:</w:t>
                      </w:r>
                    </w:p>
                    <w:p w14:paraId="7571132F" w14:textId="77777777" w:rsidR="00806AE9" w:rsidRDefault="00806AE9" w:rsidP="00806AE9">
                      <w:pPr>
                        <w:pStyle w:val="afc"/>
                        <w:numPr>
                          <w:ilvl w:val="1"/>
                          <w:numId w:val="2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440"/>
                        <w:contextualSpacing w:val="0"/>
                        <w:textAlignment w:val="auto"/>
                        <w:rPr>
                          <w:rFonts w:eastAsia="SimSun"/>
                        </w:rPr>
                      </w:pPr>
                      <w:r>
                        <w:rPr>
                          <w:rFonts w:eastAsia="SimSun"/>
                        </w:rPr>
                        <w:t>FFS:</w:t>
                      </w:r>
                    </w:p>
                    <w:p w14:paraId="0DF9D9B4" w14:textId="77777777" w:rsidR="00806AE9" w:rsidRPr="008435BA" w:rsidRDefault="00806AE9" w:rsidP="00806AE9">
                      <w:pPr>
                        <w:pStyle w:val="afc"/>
                        <w:numPr>
                          <w:ilvl w:val="1"/>
                          <w:numId w:val="2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656"/>
                        <w:contextualSpacing w:val="0"/>
                        <w:textAlignment w:val="auto"/>
                        <w:rPr>
                          <w:szCs w:val="21"/>
                        </w:rPr>
                      </w:pPr>
                      <w:r w:rsidRPr="00CA2ACA">
                        <w:rPr>
                          <w:szCs w:val="21"/>
                        </w:rPr>
                        <w:t>L3 delay enhancements in Rel-19 by optimizing Rx BSF for UE supporting multi-</w:t>
                      </w:r>
                      <w:proofErr w:type="spellStart"/>
                      <w:r w:rsidRPr="00CA2ACA">
                        <w:rPr>
                          <w:szCs w:val="21"/>
                        </w:rPr>
                        <w:t>rx</w:t>
                      </w:r>
                      <w:proofErr w:type="spellEnd"/>
                      <w:r w:rsidRPr="00CA2ACA">
                        <w:rPr>
                          <w:szCs w:val="21"/>
                        </w:rPr>
                        <w:t xml:space="preserve"> simultaneous reception</w:t>
                      </w:r>
                      <w:r w:rsidRPr="00CA2ACA" w:rsidDel="00CA2ACA">
                        <w:rPr>
                          <w:szCs w:val="21"/>
                        </w:rPr>
                        <w:t xml:space="preserve"> </w:t>
                      </w:r>
                      <w:r w:rsidRPr="008435BA">
                        <w:rPr>
                          <w:szCs w:val="21"/>
                        </w:rPr>
                        <w:t xml:space="preserve">are applicable provided the target </w:t>
                      </w:r>
                      <w:r>
                        <w:rPr>
                          <w:szCs w:val="21"/>
                        </w:rPr>
                        <w:t>frequency layer</w:t>
                      </w:r>
                      <w:r w:rsidRPr="008435BA">
                        <w:rPr>
                          <w:szCs w:val="21"/>
                        </w:rPr>
                        <w:t xml:space="preserve"> to be measured is the only one in the single FR2-1 band and UE is configured [with one FR2-1 band].</w:t>
                      </w:r>
                    </w:p>
                    <w:p w14:paraId="45D6A32E" w14:textId="72A8CD68" w:rsidR="00806AE9" w:rsidRPr="00806AE9" w:rsidRDefault="00806AE9" w:rsidP="00806AE9">
                      <w:pPr>
                        <w:pStyle w:val="afc"/>
                        <w:numPr>
                          <w:ilvl w:val="1"/>
                          <w:numId w:val="2"/>
                        </w:numPr>
                        <w:spacing w:after="0"/>
                        <w:ind w:left="1656"/>
                        <w:contextualSpacing w:val="0"/>
                        <w:rPr>
                          <w:szCs w:val="21"/>
                        </w:rPr>
                      </w:pPr>
                      <w:r w:rsidRPr="0021287E">
                        <w:rPr>
                          <w:szCs w:val="21"/>
                        </w:rPr>
                        <w:t>RAN4 to consider UE supporting FR2-1 power class 3 as first priority.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lang w:val="en-US" w:eastAsia="ja-JP"/>
        </w:rPr>
        <w:t xml:space="preserve">In the last meeting, the applicability of </w:t>
      </w:r>
      <w:r>
        <w:rPr>
          <w:rFonts w:hint="eastAsia"/>
          <w:lang w:val="en-US" w:eastAsia="ja-JP"/>
        </w:rPr>
        <w:t>b</w:t>
      </w:r>
      <w:r>
        <w:rPr>
          <w:lang w:val="en-US" w:eastAsia="ja-JP"/>
        </w:rPr>
        <w:t>eam sweeping factor reduction was discussed. WF is copied below.</w:t>
      </w:r>
    </w:p>
    <w:p w14:paraId="4EC280D5" w14:textId="38CEE7C4" w:rsidR="00806AE9" w:rsidRDefault="00806AE9" w:rsidP="007309B7">
      <w:pPr>
        <w:jc w:val="both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he discussion point is conflict between beam sweeping factor reduction and inter</w:t>
      </w:r>
      <w:r w:rsidR="0084559F">
        <w:rPr>
          <w:lang w:eastAsia="ja-JP"/>
        </w:rPr>
        <w:t>-</w:t>
      </w:r>
      <w:r>
        <w:rPr>
          <w:lang w:eastAsia="ja-JP"/>
        </w:rPr>
        <w:t>frequency measurement. The UE has to use two R</w:t>
      </w:r>
      <w:r w:rsidR="0084559F">
        <w:rPr>
          <w:lang w:eastAsia="ja-JP"/>
        </w:rPr>
        <w:t>x</w:t>
      </w:r>
      <w:r>
        <w:rPr>
          <w:lang w:eastAsia="ja-JP"/>
        </w:rPr>
        <w:t xml:space="preserve"> chains to reduce the beam sweeping factor and also the UE has to use two R</w:t>
      </w:r>
      <w:r w:rsidR="0084559F">
        <w:rPr>
          <w:lang w:eastAsia="ja-JP"/>
        </w:rPr>
        <w:t>x</w:t>
      </w:r>
      <w:r>
        <w:rPr>
          <w:lang w:eastAsia="ja-JP"/>
        </w:rPr>
        <w:t xml:space="preserve"> chains to measure </w:t>
      </w:r>
      <w:r w:rsidR="0084559F">
        <w:rPr>
          <w:lang w:eastAsia="ja-JP"/>
        </w:rPr>
        <w:t>inter-frequency band. Since we consider two Rx chains, it is infeasible that the UE measures inter-frequency with reduced beam sweeping factor. However, it does not mean that the number of configured MOs must be one. The MO is defined based on SSB or CSI-RS information, thus different MOs can be intra-frequency.</w:t>
      </w:r>
    </w:p>
    <w:p w14:paraId="6F024C63" w14:textId="08EA1C27" w:rsidR="007A352A" w:rsidRPr="007A352A" w:rsidRDefault="007A352A" w:rsidP="007309B7">
      <w:pPr>
        <w:jc w:val="both"/>
        <w:rPr>
          <w:b/>
          <w:bCs/>
          <w:lang w:eastAsia="ja-JP"/>
        </w:rPr>
      </w:pPr>
      <w:r w:rsidRPr="007A352A">
        <w:rPr>
          <w:rFonts w:hint="eastAsia"/>
          <w:b/>
          <w:bCs/>
          <w:lang w:eastAsia="ja-JP"/>
        </w:rPr>
        <w:t>P</w:t>
      </w:r>
      <w:r w:rsidRPr="007A352A">
        <w:rPr>
          <w:b/>
          <w:bCs/>
          <w:lang w:eastAsia="ja-JP"/>
        </w:rPr>
        <w:t>roposal 1: The number of configured MOs has not to be one if these MOs are intra-frequency layer.</w:t>
      </w:r>
    </w:p>
    <w:p w14:paraId="6A92F709" w14:textId="323EC67F" w:rsidR="007A352A" w:rsidRPr="00387272" w:rsidRDefault="007A352A" w:rsidP="007309B7">
      <w:pPr>
        <w:jc w:val="both"/>
        <w:rPr>
          <w:b/>
          <w:bCs/>
          <w:lang w:eastAsia="ja-JP"/>
        </w:rPr>
      </w:pPr>
      <w:r w:rsidRPr="00387272">
        <w:rPr>
          <w:b/>
          <w:bCs/>
          <w:lang w:eastAsia="ja-JP"/>
        </w:rPr>
        <w:t>Proposal 2: The applicable scenario should be modified as follows,</w:t>
      </w:r>
    </w:p>
    <w:p w14:paraId="020B3346" w14:textId="44A9F259" w:rsidR="007A352A" w:rsidRPr="00387272" w:rsidRDefault="007A352A" w:rsidP="007A352A">
      <w:pPr>
        <w:pStyle w:val="afc"/>
        <w:numPr>
          <w:ilvl w:val="0"/>
          <w:numId w:val="33"/>
        </w:numPr>
        <w:spacing w:after="120"/>
        <w:rPr>
          <w:b/>
          <w:bCs/>
          <w:szCs w:val="21"/>
        </w:rPr>
      </w:pPr>
      <w:r w:rsidRPr="00387272">
        <w:rPr>
          <w:b/>
          <w:bCs/>
          <w:szCs w:val="21"/>
        </w:rPr>
        <w:t>L3 delay enhancements in Rel-19 by optimizing Rx BSF for UE supporting multi-</w:t>
      </w:r>
      <w:proofErr w:type="spellStart"/>
      <w:r w:rsidRPr="00387272">
        <w:rPr>
          <w:b/>
          <w:bCs/>
          <w:szCs w:val="21"/>
        </w:rPr>
        <w:t>rx</w:t>
      </w:r>
      <w:proofErr w:type="spellEnd"/>
      <w:r w:rsidRPr="00387272">
        <w:rPr>
          <w:b/>
          <w:bCs/>
          <w:szCs w:val="21"/>
        </w:rPr>
        <w:t xml:space="preserve"> simultaneous reception</w:t>
      </w:r>
      <w:r w:rsidRPr="00387272" w:rsidDel="00CA2ACA">
        <w:rPr>
          <w:b/>
          <w:bCs/>
          <w:szCs w:val="21"/>
        </w:rPr>
        <w:t xml:space="preserve"> </w:t>
      </w:r>
      <w:r w:rsidRPr="00387272">
        <w:rPr>
          <w:b/>
          <w:bCs/>
          <w:szCs w:val="21"/>
        </w:rPr>
        <w:t xml:space="preserve">are applicable provided the target frequency layer to be measured belongs to the same </w:t>
      </w:r>
      <w:r w:rsidRPr="00387272">
        <w:rPr>
          <w:b/>
          <w:bCs/>
          <w:strike/>
          <w:szCs w:val="21"/>
        </w:rPr>
        <w:t>is the only one in the single</w:t>
      </w:r>
      <w:r w:rsidRPr="00387272">
        <w:rPr>
          <w:b/>
          <w:bCs/>
          <w:szCs w:val="21"/>
        </w:rPr>
        <w:t xml:space="preserve"> FR2-1 band and UE is configured </w:t>
      </w:r>
      <w:r w:rsidRPr="00387272">
        <w:rPr>
          <w:b/>
          <w:bCs/>
          <w:strike/>
          <w:szCs w:val="21"/>
        </w:rPr>
        <w:t>[</w:t>
      </w:r>
      <w:r w:rsidRPr="00387272">
        <w:rPr>
          <w:b/>
          <w:bCs/>
          <w:szCs w:val="21"/>
        </w:rPr>
        <w:t>with one FR2-1 band</w:t>
      </w:r>
      <w:r w:rsidRPr="00387272">
        <w:rPr>
          <w:b/>
          <w:bCs/>
          <w:strike/>
          <w:szCs w:val="21"/>
        </w:rPr>
        <w:t>]</w:t>
      </w:r>
      <w:r w:rsidRPr="00387272">
        <w:rPr>
          <w:b/>
          <w:bCs/>
          <w:szCs w:val="21"/>
        </w:rPr>
        <w:t>.</w:t>
      </w:r>
    </w:p>
    <w:p w14:paraId="333AA2CF" w14:textId="34911792" w:rsidR="007A352A" w:rsidRPr="00C77108" w:rsidRDefault="007A352A" w:rsidP="00C77108">
      <w:pPr>
        <w:pStyle w:val="afc"/>
        <w:numPr>
          <w:ilvl w:val="0"/>
          <w:numId w:val="34"/>
        </w:numPr>
        <w:jc w:val="both"/>
        <w:rPr>
          <w:b/>
          <w:bCs/>
          <w:lang w:val="en-US" w:eastAsia="ja-JP"/>
        </w:rPr>
      </w:pPr>
      <w:r w:rsidRPr="00C77108">
        <w:rPr>
          <w:b/>
          <w:bCs/>
          <w:lang w:val="en-US" w:eastAsia="ja-JP"/>
        </w:rPr>
        <w:t>RAN4 to consider UE supporting FR2-1 power class 3 as first priority.</w:t>
      </w:r>
    </w:p>
    <w:p w14:paraId="4AF76775" w14:textId="64E6C0C0" w:rsidR="007A352A" w:rsidRDefault="00387272" w:rsidP="007A352A">
      <w:pPr>
        <w:jc w:val="both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>bout the scenarios to used L3 measurement delay reduction by optimizing Rx BSF, we proposed candidate scenarios in our previous proposal [2]</w:t>
      </w:r>
      <w:r w:rsidR="00616175">
        <w:rPr>
          <w:lang w:eastAsia="ja-JP"/>
        </w:rPr>
        <w:t>.</w:t>
      </w:r>
      <w:r w:rsidR="00C77108">
        <w:rPr>
          <w:lang w:eastAsia="ja-JP"/>
        </w:rPr>
        <w:t xml:space="preserve"> At least following scenarios should be discussed.</w:t>
      </w:r>
    </w:p>
    <w:p w14:paraId="7CB0AC40" w14:textId="7B56F0E9" w:rsidR="00616175" w:rsidRPr="00C77108" w:rsidRDefault="00616175" w:rsidP="00616175">
      <w:pPr>
        <w:jc w:val="both"/>
        <w:rPr>
          <w:b/>
          <w:bCs/>
          <w:lang w:val="en-US" w:eastAsia="ja-JP"/>
        </w:rPr>
      </w:pPr>
      <w:r w:rsidRPr="00C77108">
        <w:rPr>
          <w:rFonts w:hint="eastAsia"/>
          <w:b/>
          <w:bCs/>
          <w:lang w:eastAsia="ja-JP"/>
        </w:rPr>
        <w:t>P</w:t>
      </w:r>
      <w:r w:rsidRPr="00C77108">
        <w:rPr>
          <w:b/>
          <w:bCs/>
          <w:lang w:eastAsia="ja-JP"/>
        </w:rPr>
        <w:t xml:space="preserve">roposal 3: </w:t>
      </w:r>
      <w:r w:rsidR="00C77108" w:rsidRPr="00C77108">
        <w:rPr>
          <w:b/>
          <w:bCs/>
          <w:lang w:eastAsia="ja-JP"/>
        </w:rPr>
        <w:t>At least following</w:t>
      </w:r>
      <w:r w:rsidR="00C77108" w:rsidRPr="00C77108">
        <w:rPr>
          <w:b/>
          <w:bCs/>
          <w:lang w:val="en-US" w:eastAsia="ja-JP"/>
        </w:rPr>
        <w:t xml:space="preserve"> s</w:t>
      </w:r>
      <w:r w:rsidRPr="00C77108">
        <w:rPr>
          <w:b/>
          <w:bCs/>
          <w:lang w:val="en-US" w:eastAsia="ja-JP"/>
        </w:rPr>
        <w:t xml:space="preserve">cenarios </w:t>
      </w:r>
      <w:r w:rsidR="00C77108" w:rsidRPr="00C77108">
        <w:rPr>
          <w:b/>
          <w:bCs/>
          <w:lang w:val="en-US" w:eastAsia="ja-JP"/>
        </w:rPr>
        <w:t xml:space="preserve">can be candidates </w:t>
      </w:r>
      <w:r w:rsidRPr="00C77108">
        <w:rPr>
          <w:b/>
          <w:bCs/>
          <w:lang w:val="en-US" w:eastAsia="ja-JP"/>
        </w:rPr>
        <w:t>to use L3 measurement delay reduction by optimizing Rx BSF:</w:t>
      </w:r>
    </w:p>
    <w:p w14:paraId="20CD152E" w14:textId="1C13730A" w:rsidR="00616175" w:rsidRPr="00C77108" w:rsidRDefault="00616175" w:rsidP="00616175">
      <w:pPr>
        <w:pStyle w:val="afc"/>
        <w:numPr>
          <w:ilvl w:val="0"/>
          <w:numId w:val="34"/>
        </w:numPr>
        <w:jc w:val="both"/>
        <w:rPr>
          <w:b/>
          <w:bCs/>
          <w:lang w:val="en-US" w:eastAsia="ja-JP"/>
        </w:rPr>
      </w:pPr>
      <w:r w:rsidRPr="00C77108">
        <w:rPr>
          <w:b/>
          <w:bCs/>
          <w:lang w:val="en-US" w:eastAsia="ja-JP"/>
        </w:rPr>
        <w:t>SSB based Intra-frequency measurement without MG, including T</w:t>
      </w:r>
      <w:r w:rsidRPr="00C77108">
        <w:rPr>
          <w:b/>
          <w:bCs/>
          <w:vertAlign w:val="subscript"/>
          <w:lang w:val="en-US" w:eastAsia="ja-JP"/>
        </w:rPr>
        <w:t>PSS/</w:t>
      </w:r>
      <w:proofErr w:type="spellStart"/>
      <w:r w:rsidRPr="00C77108">
        <w:rPr>
          <w:b/>
          <w:bCs/>
          <w:vertAlign w:val="subscript"/>
          <w:lang w:val="en-US" w:eastAsia="ja-JP"/>
        </w:rPr>
        <w:t>SSS_sync_intra</w:t>
      </w:r>
      <w:proofErr w:type="spellEnd"/>
      <w:r w:rsidRPr="00C77108">
        <w:rPr>
          <w:b/>
          <w:bCs/>
          <w:lang w:val="en-US" w:eastAsia="ja-JP"/>
        </w:rPr>
        <w:t xml:space="preserve"> and </w:t>
      </w:r>
      <w:proofErr w:type="spellStart"/>
      <w:r w:rsidRPr="00C77108">
        <w:rPr>
          <w:b/>
          <w:bCs/>
          <w:lang w:val="en-US" w:eastAsia="ja-JP"/>
        </w:rPr>
        <w:t>T</w:t>
      </w:r>
      <w:r w:rsidRPr="00C77108">
        <w:rPr>
          <w:b/>
          <w:bCs/>
          <w:vertAlign w:val="subscript"/>
          <w:lang w:val="en-US" w:eastAsia="ja-JP"/>
        </w:rPr>
        <w:t>SSB_measurement_period_</w:t>
      </w:r>
      <w:proofErr w:type="gramStart"/>
      <w:r w:rsidRPr="00C77108">
        <w:rPr>
          <w:b/>
          <w:bCs/>
          <w:vertAlign w:val="subscript"/>
          <w:lang w:val="en-US" w:eastAsia="ja-JP"/>
        </w:rPr>
        <w:t>intra</w:t>
      </w:r>
      <w:proofErr w:type="spellEnd"/>
      <w:proofErr w:type="gramEnd"/>
    </w:p>
    <w:p w14:paraId="76B237FC" w14:textId="1106C3CF" w:rsidR="00616175" w:rsidRPr="00C77108" w:rsidRDefault="00616175" w:rsidP="00616175">
      <w:pPr>
        <w:pStyle w:val="afc"/>
        <w:numPr>
          <w:ilvl w:val="0"/>
          <w:numId w:val="34"/>
        </w:numPr>
        <w:jc w:val="both"/>
        <w:rPr>
          <w:b/>
          <w:bCs/>
          <w:lang w:val="en-US" w:eastAsia="ja-JP"/>
        </w:rPr>
      </w:pPr>
      <w:r w:rsidRPr="00C77108">
        <w:rPr>
          <w:b/>
          <w:bCs/>
          <w:lang w:val="en-US" w:eastAsia="ja-JP"/>
        </w:rPr>
        <w:t>SSB based Intra-frequency measurement with MG, including T</w:t>
      </w:r>
      <w:r w:rsidRPr="00C77108">
        <w:rPr>
          <w:b/>
          <w:bCs/>
          <w:vertAlign w:val="subscript"/>
          <w:lang w:val="en-US" w:eastAsia="ja-JP"/>
        </w:rPr>
        <w:t>PSS/</w:t>
      </w:r>
      <w:proofErr w:type="spellStart"/>
      <w:r w:rsidRPr="00C77108">
        <w:rPr>
          <w:b/>
          <w:bCs/>
          <w:vertAlign w:val="subscript"/>
          <w:lang w:val="en-US" w:eastAsia="ja-JP"/>
        </w:rPr>
        <w:t>SSS_sync_intra</w:t>
      </w:r>
      <w:proofErr w:type="spellEnd"/>
      <w:r w:rsidRPr="00C77108">
        <w:rPr>
          <w:b/>
          <w:bCs/>
          <w:lang w:val="en-US" w:eastAsia="ja-JP"/>
        </w:rPr>
        <w:t xml:space="preserve"> and </w:t>
      </w:r>
      <w:proofErr w:type="spellStart"/>
      <w:r w:rsidRPr="00C77108">
        <w:rPr>
          <w:b/>
          <w:bCs/>
          <w:lang w:val="en-US" w:eastAsia="ja-JP"/>
        </w:rPr>
        <w:t>T</w:t>
      </w:r>
      <w:r w:rsidRPr="00C77108">
        <w:rPr>
          <w:b/>
          <w:bCs/>
          <w:vertAlign w:val="subscript"/>
          <w:lang w:val="en-US" w:eastAsia="ja-JP"/>
        </w:rPr>
        <w:t>SSB_measurement_period_</w:t>
      </w:r>
      <w:proofErr w:type="gramStart"/>
      <w:r w:rsidRPr="00C77108">
        <w:rPr>
          <w:b/>
          <w:bCs/>
          <w:vertAlign w:val="subscript"/>
          <w:lang w:val="en-US" w:eastAsia="ja-JP"/>
        </w:rPr>
        <w:t>intra</w:t>
      </w:r>
      <w:proofErr w:type="spellEnd"/>
      <w:proofErr w:type="gramEnd"/>
    </w:p>
    <w:p w14:paraId="2E1ABA2E" w14:textId="2AD4664D" w:rsidR="00616175" w:rsidRPr="00C77108" w:rsidRDefault="00616175" w:rsidP="00616175">
      <w:pPr>
        <w:pStyle w:val="afc"/>
        <w:numPr>
          <w:ilvl w:val="0"/>
          <w:numId w:val="34"/>
        </w:numPr>
        <w:jc w:val="both"/>
        <w:rPr>
          <w:b/>
          <w:bCs/>
          <w:lang w:val="en-US" w:eastAsia="ja-JP"/>
        </w:rPr>
      </w:pPr>
      <w:r w:rsidRPr="00C77108">
        <w:rPr>
          <w:b/>
          <w:bCs/>
          <w:lang w:val="en-US" w:eastAsia="ja-JP"/>
        </w:rPr>
        <w:t>SSB based Inter-frequency measurement without MG, including T</w:t>
      </w:r>
      <w:r w:rsidRPr="00C77108">
        <w:rPr>
          <w:b/>
          <w:bCs/>
          <w:vertAlign w:val="subscript"/>
          <w:lang w:val="en-US" w:eastAsia="ja-JP"/>
        </w:rPr>
        <w:t>PSS/</w:t>
      </w:r>
      <w:proofErr w:type="spellStart"/>
      <w:r w:rsidRPr="00C77108">
        <w:rPr>
          <w:b/>
          <w:bCs/>
          <w:vertAlign w:val="subscript"/>
          <w:lang w:val="en-US" w:eastAsia="ja-JP"/>
        </w:rPr>
        <w:t>SSS_sync_inter</w:t>
      </w:r>
      <w:proofErr w:type="spellEnd"/>
      <w:r w:rsidRPr="00C77108">
        <w:rPr>
          <w:b/>
          <w:bCs/>
          <w:lang w:val="en-US" w:eastAsia="ja-JP"/>
        </w:rPr>
        <w:t xml:space="preserve">, </w:t>
      </w:r>
      <w:proofErr w:type="spellStart"/>
      <w:r w:rsidRPr="00C77108">
        <w:rPr>
          <w:b/>
          <w:bCs/>
          <w:lang w:val="en-US" w:eastAsia="ja-JP"/>
        </w:rPr>
        <w:t>T</w:t>
      </w:r>
      <w:r w:rsidRPr="00C77108">
        <w:rPr>
          <w:b/>
          <w:bCs/>
          <w:vertAlign w:val="subscript"/>
          <w:lang w:val="en-US" w:eastAsia="ja-JP"/>
        </w:rPr>
        <w:t>SSB_time_index_inter</w:t>
      </w:r>
      <w:proofErr w:type="spellEnd"/>
      <w:r w:rsidRPr="00C77108">
        <w:rPr>
          <w:b/>
          <w:bCs/>
          <w:lang w:val="en-US" w:eastAsia="ja-JP"/>
        </w:rPr>
        <w:t xml:space="preserve"> and </w:t>
      </w:r>
      <w:proofErr w:type="spellStart"/>
      <w:r w:rsidRPr="00C77108">
        <w:rPr>
          <w:b/>
          <w:bCs/>
          <w:lang w:val="en-US" w:eastAsia="ja-JP"/>
        </w:rPr>
        <w:t>T</w:t>
      </w:r>
      <w:r w:rsidRPr="00C77108">
        <w:rPr>
          <w:b/>
          <w:bCs/>
          <w:vertAlign w:val="subscript"/>
          <w:lang w:val="en-US" w:eastAsia="ja-JP"/>
        </w:rPr>
        <w:t>SSB_measurement_period_</w:t>
      </w:r>
      <w:proofErr w:type="gramStart"/>
      <w:r w:rsidRPr="00C77108">
        <w:rPr>
          <w:b/>
          <w:bCs/>
          <w:vertAlign w:val="subscript"/>
          <w:lang w:val="en-US" w:eastAsia="ja-JP"/>
        </w:rPr>
        <w:t>inter</w:t>
      </w:r>
      <w:proofErr w:type="spellEnd"/>
      <w:proofErr w:type="gramEnd"/>
    </w:p>
    <w:p w14:paraId="52654576" w14:textId="231E1D10" w:rsidR="00616175" w:rsidRPr="00C77108" w:rsidRDefault="00616175" w:rsidP="00616175">
      <w:pPr>
        <w:pStyle w:val="afc"/>
        <w:numPr>
          <w:ilvl w:val="0"/>
          <w:numId w:val="34"/>
        </w:numPr>
        <w:jc w:val="both"/>
        <w:rPr>
          <w:b/>
          <w:bCs/>
          <w:lang w:val="en-US" w:eastAsia="ja-JP"/>
        </w:rPr>
      </w:pPr>
      <w:r w:rsidRPr="00C77108">
        <w:rPr>
          <w:b/>
          <w:bCs/>
          <w:lang w:val="en-US" w:eastAsia="ja-JP"/>
        </w:rPr>
        <w:t>SSB based Inter-frequency measurement with MG, including T</w:t>
      </w:r>
      <w:r w:rsidRPr="00C77108">
        <w:rPr>
          <w:b/>
          <w:bCs/>
          <w:vertAlign w:val="subscript"/>
          <w:lang w:val="en-US" w:eastAsia="ja-JP"/>
        </w:rPr>
        <w:t>PSS/</w:t>
      </w:r>
      <w:proofErr w:type="spellStart"/>
      <w:r w:rsidRPr="00C77108">
        <w:rPr>
          <w:b/>
          <w:bCs/>
          <w:vertAlign w:val="subscript"/>
          <w:lang w:val="en-US" w:eastAsia="ja-JP"/>
        </w:rPr>
        <w:t>SSS_sync_</w:t>
      </w:r>
      <w:proofErr w:type="gramStart"/>
      <w:r w:rsidRPr="00C77108">
        <w:rPr>
          <w:b/>
          <w:bCs/>
          <w:vertAlign w:val="subscript"/>
          <w:lang w:val="en-US" w:eastAsia="ja-JP"/>
        </w:rPr>
        <w:t>inter</w:t>
      </w:r>
      <w:proofErr w:type="spellEnd"/>
      <w:r w:rsidRPr="00C77108">
        <w:rPr>
          <w:b/>
          <w:bCs/>
          <w:lang w:val="en-US" w:eastAsia="ja-JP"/>
        </w:rPr>
        <w:t xml:space="preserve">,  </w:t>
      </w:r>
      <w:proofErr w:type="spellStart"/>
      <w:r w:rsidRPr="00C77108">
        <w:rPr>
          <w:b/>
          <w:bCs/>
          <w:lang w:val="en-US" w:eastAsia="ja-JP"/>
        </w:rPr>
        <w:t>T</w:t>
      </w:r>
      <w:r w:rsidRPr="00C77108">
        <w:rPr>
          <w:b/>
          <w:bCs/>
          <w:vertAlign w:val="subscript"/>
          <w:lang w:val="en-US" w:eastAsia="ja-JP"/>
        </w:rPr>
        <w:t>SSB</w:t>
      </w:r>
      <w:proofErr w:type="gramEnd"/>
      <w:r w:rsidRPr="00C77108">
        <w:rPr>
          <w:b/>
          <w:bCs/>
          <w:vertAlign w:val="subscript"/>
          <w:lang w:val="en-US" w:eastAsia="ja-JP"/>
        </w:rPr>
        <w:t>_time_index_inter</w:t>
      </w:r>
      <w:proofErr w:type="spellEnd"/>
      <w:r w:rsidRPr="00C77108">
        <w:rPr>
          <w:b/>
          <w:bCs/>
          <w:lang w:val="en-US" w:eastAsia="ja-JP"/>
        </w:rPr>
        <w:t xml:space="preserve"> and </w:t>
      </w:r>
      <w:proofErr w:type="spellStart"/>
      <w:r w:rsidRPr="00C77108">
        <w:rPr>
          <w:b/>
          <w:bCs/>
          <w:lang w:val="en-US" w:eastAsia="ja-JP"/>
        </w:rPr>
        <w:t>T</w:t>
      </w:r>
      <w:r w:rsidRPr="00C77108">
        <w:rPr>
          <w:b/>
          <w:bCs/>
          <w:vertAlign w:val="subscript"/>
          <w:lang w:val="en-US" w:eastAsia="ja-JP"/>
        </w:rPr>
        <w:t>SSB_measurement_period_inter</w:t>
      </w:r>
      <w:proofErr w:type="spellEnd"/>
    </w:p>
    <w:p w14:paraId="1226960A" w14:textId="59C5E387" w:rsidR="00616175" w:rsidRPr="00C77108" w:rsidRDefault="00616175" w:rsidP="00616175">
      <w:pPr>
        <w:pStyle w:val="afc"/>
        <w:numPr>
          <w:ilvl w:val="0"/>
          <w:numId w:val="34"/>
        </w:numPr>
        <w:jc w:val="both"/>
        <w:rPr>
          <w:b/>
          <w:bCs/>
          <w:lang w:val="en-US" w:eastAsia="ja-JP"/>
        </w:rPr>
      </w:pPr>
      <w:r w:rsidRPr="00C77108">
        <w:rPr>
          <w:b/>
          <w:bCs/>
          <w:lang w:val="en-US" w:eastAsia="ja-JP"/>
        </w:rPr>
        <w:t xml:space="preserve">Handover </w:t>
      </w:r>
    </w:p>
    <w:p w14:paraId="6D56ACC3" w14:textId="34FBDEA0" w:rsidR="00616175" w:rsidRPr="00C77108" w:rsidRDefault="00616175" w:rsidP="00616175">
      <w:pPr>
        <w:pStyle w:val="afc"/>
        <w:numPr>
          <w:ilvl w:val="0"/>
          <w:numId w:val="34"/>
        </w:numPr>
        <w:jc w:val="both"/>
        <w:rPr>
          <w:b/>
          <w:bCs/>
          <w:lang w:val="en-US" w:eastAsia="ja-JP"/>
        </w:rPr>
      </w:pPr>
      <w:proofErr w:type="spellStart"/>
      <w:r w:rsidRPr="00C77108">
        <w:rPr>
          <w:b/>
          <w:bCs/>
          <w:lang w:val="en-US" w:eastAsia="ja-JP"/>
        </w:rPr>
        <w:t>PSCell</w:t>
      </w:r>
      <w:proofErr w:type="spellEnd"/>
      <w:r w:rsidRPr="00C77108">
        <w:rPr>
          <w:b/>
          <w:bCs/>
          <w:lang w:val="en-US" w:eastAsia="ja-JP"/>
        </w:rPr>
        <w:t xml:space="preserve"> addition </w:t>
      </w:r>
    </w:p>
    <w:p w14:paraId="312E9859" w14:textId="1A10979B" w:rsidR="00616175" w:rsidRPr="00C77108" w:rsidRDefault="00616175" w:rsidP="00616175">
      <w:pPr>
        <w:pStyle w:val="afc"/>
        <w:numPr>
          <w:ilvl w:val="0"/>
          <w:numId w:val="34"/>
        </w:numPr>
        <w:jc w:val="both"/>
        <w:rPr>
          <w:b/>
          <w:bCs/>
          <w:lang w:val="en-US" w:eastAsia="ja-JP"/>
        </w:rPr>
      </w:pPr>
      <w:r w:rsidRPr="00C77108">
        <w:rPr>
          <w:b/>
          <w:bCs/>
          <w:lang w:val="en-US" w:eastAsia="ja-JP"/>
        </w:rPr>
        <w:t xml:space="preserve">RRC Re-establishment/RRC Connection Release with Redirection </w:t>
      </w:r>
    </w:p>
    <w:p w14:paraId="510349EC" w14:textId="2937B0E0" w:rsidR="00616175" w:rsidRPr="00C77108" w:rsidRDefault="00616175" w:rsidP="007A352A">
      <w:pPr>
        <w:pStyle w:val="afc"/>
        <w:numPr>
          <w:ilvl w:val="0"/>
          <w:numId w:val="34"/>
        </w:numPr>
        <w:jc w:val="both"/>
        <w:rPr>
          <w:b/>
          <w:bCs/>
          <w:lang w:val="en-US" w:eastAsia="ja-JP"/>
        </w:rPr>
      </w:pPr>
      <w:r w:rsidRPr="00C77108">
        <w:rPr>
          <w:b/>
          <w:bCs/>
          <w:lang w:val="en-US" w:eastAsia="ja-JP"/>
        </w:rPr>
        <w:lastRenderedPageBreak/>
        <w:t>CGI identification</w:t>
      </w:r>
    </w:p>
    <w:p w14:paraId="1FE7FE85" w14:textId="77777777" w:rsidR="003B38DD" w:rsidRDefault="003B38DD" w:rsidP="007309B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21BEADE" w14:textId="1AF4C014" w:rsidR="003B38DD" w:rsidRDefault="003B38DD" w:rsidP="007309B7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543F50">
        <w:rPr>
          <w:lang w:eastAsia="ja-JP"/>
        </w:rPr>
        <w:t xml:space="preserve">summarize possible affected </w:t>
      </w:r>
      <w:r w:rsidR="00543F50">
        <w:rPr>
          <w:rFonts w:hint="eastAsia"/>
          <w:lang w:eastAsia="ja-JP"/>
        </w:rPr>
        <w:t>p</w:t>
      </w:r>
      <w:r w:rsidR="00543F50">
        <w:rPr>
          <w:lang w:eastAsia="ja-JP"/>
        </w:rPr>
        <w:t>arts and propose possible enhancements.</w:t>
      </w:r>
    </w:p>
    <w:p w14:paraId="00351770" w14:textId="77777777" w:rsidR="00C77108" w:rsidRPr="007A352A" w:rsidRDefault="00C77108" w:rsidP="00C77108">
      <w:pPr>
        <w:jc w:val="both"/>
        <w:rPr>
          <w:b/>
          <w:bCs/>
          <w:lang w:eastAsia="ja-JP"/>
        </w:rPr>
      </w:pPr>
      <w:r w:rsidRPr="007A352A">
        <w:rPr>
          <w:rFonts w:hint="eastAsia"/>
          <w:b/>
          <w:bCs/>
          <w:lang w:eastAsia="ja-JP"/>
        </w:rPr>
        <w:t>P</w:t>
      </w:r>
      <w:r w:rsidRPr="007A352A">
        <w:rPr>
          <w:b/>
          <w:bCs/>
          <w:lang w:eastAsia="ja-JP"/>
        </w:rPr>
        <w:t>roposal 1: The number of configured MOs has not to be one if these MOs are intra-frequency layer.</w:t>
      </w:r>
    </w:p>
    <w:p w14:paraId="0FD0C196" w14:textId="77777777" w:rsidR="00C77108" w:rsidRPr="00387272" w:rsidRDefault="00C77108" w:rsidP="00C77108">
      <w:pPr>
        <w:jc w:val="both"/>
        <w:rPr>
          <w:b/>
          <w:bCs/>
          <w:lang w:eastAsia="ja-JP"/>
        </w:rPr>
      </w:pPr>
      <w:r w:rsidRPr="00387272">
        <w:rPr>
          <w:b/>
          <w:bCs/>
          <w:lang w:eastAsia="ja-JP"/>
        </w:rPr>
        <w:t>Proposal 2: The applicable scenario should be modified as follows,</w:t>
      </w:r>
    </w:p>
    <w:p w14:paraId="569F5D2D" w14:textId="77777777" w:rsidR="00C77108" w:rsidRPr="00387272" w:rsidRDefault="00C77108" w:rsidP="00C77108">
      <w:pPr>
        <w:pStyle w:val="afc"/>
        <w:numPr>
          <w:ilvl w:val="0"/>
          <w:numId w:val="33"/>
        </w:numPr>
        <w:spacing w:after="120"/>
        <w:rPr>
          <w:b/>
          <w:bCs/>
          <w:szCs w:val="21"/>
        </w:rPr>
      </w:pPr>
      <w:r w:rsidRPr="00387272">
        <w:rPr>
          <w:b/>
          <w:bCs/>
          <w:szCs w:val="21"/>
        </w:rPr>
        <w:t>L3 delay enhancements in Rel-19 by optimizing Rx BSF for UE supporting multi-</w:t>
      </w:r>
      <w:proofErr w:type="spellStart"/>
      <w:r w:rsidRPr="00387272">
        <w:rPr>
          <w:b/>
          <w:bCs/>
          <w:szCs w:val="21"/>
        </w:rPr>
        <w:t>rx</w:t>
      </w:r>
      <w:proofErr w:type="spellEnd"/>
      <w:r w:rsidRPr="00387272">
        <w:rPr>
          <w:b/>
          <w:bCs/>
          <w:szCs w:val="21"/>
        </w:rPr>
        <w:t xml:space="preserve"> simultaneous reception</w:t>
      </w:r>
      <w:r w:rsidRPr="00387272" w:rsidDel="00CA2ACA">
        <w:rPr>
          <w:b/>
          <w:bCs/>
          <w:szCs w:val="21"/>
        </w:rPr>
        <w:t xml:space="preserve"> </w:t>
      </w:r>
      <w:r w:rsidRPr="00387272">
        <w:rPr>
          <w:b/>
          <w:bCs/>
          <w:szCs w:val="21"/>
        </w:rPr>
        <w:t xml:space="preserve">are applicable provided the target frequency layer to be measured belongs to the same </w:t>
      </w:r>
      <w:r w:rsidRPr="00387272">
        <w:rPr>
          <w:b/>
          <w:bCs/>
          <w:strike/>
          <w:szCs w:val="21"/>
        </w:rPr>
        <w:t>is the only one in the single</w:t>
      </w:r>
      <w:r w:rsidRPr="00387272">
        <w:rPr>
          <w:b/>
          <w:bCs/>
          <w:szCs w:val="21"/>
        </w:rPr>
        <w:t xml:space="preserve"> FR2-1 band and UE is configured </w:t>
      </w:r>
      <w:r w:rsidRPr="00387272">
        <w:rPr>
          <w:b/>
          <w:bCs/>
          <w:strike/>
          <w:szCs w:val="21"/>
        </w:rPr>
        <w:t>[</w:t>
      </w:r>
      <w:r w:rsidRPr="00387272">
        <w:rPr>
          <w:b/>
          <w:bCs/>
          <w:szCs w:val="21"/>
        </w:rPr>
        <w:t>with one FR2-1 band</w:t>
      </w:r>
      <w:r w:rsidRPr="00387272">
        <w:rPr>
          <w:b/>
          <w:bCs/>
          <w:strike/>
          <w:szCs w:val="21"/>
        </w:rPr>
        <w:t>]</w:t>
      </w:r>
      <w:r w:rsidRPr="00387272">
        <w:rPr>
          <w:b/>
          <w:bCs/>
          <w:szCs w:val="21"/>
        </w:rPr>
        <w:t>.</w:t>
      </w:r>
    </w:p>
    <w:p w14:paraId="3AC66CB5" w14:textId="77777777" w:rsidR="00C77108" w:rsidRPr="00C77108" w:rsidRDefault="00C77108" w:rsidP="00C77108">
      <w:pPr>
        <w:pStyle w:val="afc"/>
        <w:numPr>
          <w:ilvl w:val="0"/>
          <w:numId w:val="34"/>
        </w:numPr>
        <w:jc w:val="both"/>
        <w:rPr>
          <w:b/>
          <w:bCs/>
          <w:lang w:val="en-US" w:eastAsia="ja-JP"/>
        </w:rPr>
      </w:pPr>
      <w:r w:rsidRPr="00C77108">
        <w:rPr>
          <w:b/>
          <w:bCs/>
          <w:lang w:val="en-US" w:eastAsia="ja-JP"/>
        </w:rPr>
        <w:t>RAN4 to consider UE supporting FR2-1 power class 3 as first priority.</w:t>
      </w:r>
    </w:p>
    <w:p w14:paraId="4090F1E1" w14:textId="77777777" w:rsidR="00C77108" w:rsidRPr="00C77108" w:rsidRDefault="00C77108" w:rsidP="00C77108">
      <w:pPr>
        <w:jc w:val="both"/>
        <w:rPr>
          <w:b/>
          <w:bCs/>
          <w:lang w:eastAsia="ja-JP"/>
        </w:rPr>
      </w:pPr>
      <w:r w:rsidRPr="00C77108">
        <w:rPr>
          <w:rFonts w:hint="eastAsia"/>
          <w:b/>
          <w:bCs/>
          <w:lang w:eastAsia="ja-JP"/>
        </w:rPr>
        <w:t>P</w:t>
      </w:r>
      <w:r w:rsidRPr="00C77108">
        <w:rPr>
          <w:b/>
          <w:bCs/>
          <w:lang w:eastAsia="ja-JP"/>
        </w:rPr>
        <w:t>roposal 3: At least following scenarios can be candidates to use L3 measurement delay reduction by optimizing Rx BSF:</w:t>
      </w:r>
    </w:p>
    <w:p w14:paraId="139C118B" w14:textId="77777777" w:rsidR="00C77108" w:rsidRPr="00C77108" w:rsidRDefault="00C77108" w:rsidP="00C77108">
      <w:pPr>
        <w:pStyle w:val="afc"/>
        <w:numPr>
          <w:ilvl w:val="0"/>
          <w:numId w:val="34"/>
        </w:numPr>
        <w:jc w:val="both"/>
        <w:rPr>
          <w:b/>
          <w:bCs/>
          <w:lang w:val="en-US" w:eastAsia="ja-JP"/>
        </w:rPr>
      </w:pPr>
      <w:r w:rsidRPr="00C77108">
        <w:rPr>
          <w:b/>
          <w:bCs/>
          <w:lang w:val="en-US" w:eastAsia="ja-JP"/>
        </w:rPr>
        <w:t>SSB based Intra-frequency measurement without MG, including T</w:t>
      </w:r>
      <w:r w:rsidRPr="00C77108">
        <w:rPr>
          <w:b/>
          <w:bCs/>
          <w:vertAlign w:val="subscript"/>
          <w:lang w:val="en-US" w:eastAsia="ja-JP"/>
        </w:rPr>
        <w:t>PSS/</w:t>
      </w:r>
      <w:proofErr w:type="spellStart"/>
      <w:r w:rsidRPr="00C77108">
        <w:rPr>
          <w:b/>
          <w:bCs/>
          <w:vertAlign w:val="subscript"/>
          <w:lang w:val="en-US" w:eastAsia="ja-JP"/>
        </w:rPr>
        <w:t>SSS_sync_intra</w:t>
      </w:r>
      <w:proofErr w:type="spellEnd"/>
      <w:r w:rsidRPr="00C77108">
        <w:rPr>
          <w:b/>
          <w:bCs/>
          <w:lang w:val="en-US" w:eastAsia="ja-JP"/>
        </w:rPr>
        <w:t xml:space="preserve"> and </w:t>
      </w:r>
      <w:proofErr w:type="spellStart"/>
      <w:r w:rsidRPr="00C77108">
        <w:rPr>
          <w:b/>
          <w:bCs/>
          <w:lang w:val="en-US" w:eastAsia="ja-JP"/>
        </w:rPr>
        <w:t>T</w:t>
      </w:r>
      <w:r w:rsidRPr="00C77108">
        <w:rPr>
          <w:b/>
          <w:bCs/>
          <w:vertAlign w:val="subscript"/>
          <w:lang w:val="en-US" w:eastAsia="ja-JP"/>
        </w:rPr>
        <w:t>SSB_measurement_period_</w:t>
      </w:r>
      <w:proofErr w:type="gramStart"/>
      <w:r w:rsidRPr="00C77108">
        <w:rPr>
          <w:b/>
          <w:bCs/>
          <w:vertAlign w:val="subscript"/>
          <w:lang w:val="en-US" w:eastAsia="ja-JP"/>
        </w:rPr>
        <w:t>intra</w:t>
      </w:r>
      <w:proofErr w:type="spellEnd"/>
      <w:proofErr w:type="gramEnd"/>
    </w:p>
    <w:p w14:paraId="6559BBF0" w14:textId="77777777" w:rsidR="00C77108" w:rsidRPr="00C77108" w:rsidRDefault="00C77108" w:rsidP="00C77108">
      <w:pPr>
        <w:pStyle w:val="afc"/>
        <w:numPr>
          <w:ilvl w:val="0"/>
          <w:numId w:val="34"/>
        </w:numPr>
        <w:jc w:val="both"/>
        <w:rPr>
          <w:b/>
          <w:bCs/>
          <w:lang w:val="en-US" w:eastAsia="ja-JP"/>
        </w:rPr>
      </w:pPr>
      <w:r w:rsidRPr="00C77108">
        <w:rPr>
          <w:b/>
          <w:bCs/>
          <w:lang w:val="en-US" w:eastAsia="ja-JP"/>
        </w:rPr>
        <w:t>SSB based Intra-frequency measurement with MG, including T</w:t>
      </w:r>
      <w:r w:rsidRPr="00C77108">
        <w:rPr>
          <w:b/>
          <w:bCs/>
          <w:vertAlign w:val="subscript"/>
          <w:lang w:val="en-US" w:eastAsia="ja-JP"/>
        </w:rPr>
        <w:t>PSS/</w:t>
      </w:r>
      <w:proofErr w:type="spellStart"/>
      <w:r w:rsidRPr="00C77108">
        <w:rPr>
          <w:b/>
          <w:bCs/>
          <w:vertAlign w:val="subscript"/>
          <w:lang w:val="en-US" w:eastAsia="ja-JP"/>
        </w:rPr>
        <w:t>SSS_sync_intra</w:t>
      </w:r>
      <w:proofErr w:type="spellEnd"/>
      <w:r w:rsidRPr="00C77108">
        <w:rPr>
          <w:b/>
          <w:bCs/>
          <w:lang w:val="en-US" w:eastAsia="ja-JP"/>
        </w:rPr>
        <w:t xml:space="preserve"> and </w:t>
      </w:r>
      <w:proofErr w:type="spellStart"/>
      <w:r w:rsidRPr="00C77108">
        <w:rPr>
          <w:b/>
          <w:bCs/>
          <w:lang w:val="en-US" w:eastAsia="ja-JP"/>
        </w:rPr>
        <w:t>T</w:t>
      </w:r>
      <w:r w:rsidRPr="00C77108">
        <w:rPr>
          <w:b/>
          <w:bCs/>
          <w:vertAlign w:val="subscript"/>
          <w:lang w:val="en-US" w:eastAsia="ja-JP"/>
        </w:rPr>
        <w:t>SSB_measurement_period_</w:t>
      </w:r>
      <w:proofErr w:type="gramStart"/>
      <w:r w:rsidRPr="00C77108">
        <w:rPr>
          <w:b/>
          <w:bCs/>
          <w:vertAlign w:val="subscript"/>
          <w:lang w:val="en-US" w:eastAsia="ja-JP"/>
        </w:rPr>
        <w:t>intra</w:t>
      </w:r>
      <w:proofErr w:type="spellEnd"/>
      <w:proofErr w:type="gramEnd"/>
    </w:p>
    <w:p w14:paraId="3E8BDA1A" w14:textId="77777777" w:rsidR="00C77108" w:rsidRPr="00C77108" w:rsidRDefault="00C77108" w:rsidP="00C77108">
      <w:pPr>
        <w:pStyle w:val="afc"/>
        <w:numPr>
          <w:ilvl w:val="0"/>
          <w:numId w:val="34"/>
        </w:numPr>
        <w:jc w:val="both"/>
        <w:rPr>
          <w:b/>
          <w:bCs/>
          <w:lang w:val="en-US" w:eastAsia="ja-JP"/>
        </w:rPr>
      </w:pPr>
      <w:r w:rsidRPr="00C77108">
        <w:rPr>
          <w:b/>
          <w:bCs/>
          <w:lang w:val="en-US" w:eastAsia="ja-JP"/>
        </w:rPr>
        <w:t>SSB based Inter-frequency measurement without MG, including T</w:t>
      </w:r>
      <w:r w:rsidRPr="00C77108">
        <w:rPr>
          <w:b/>
          <w:bCs/>
          <w:vertAlign w:val="subscript"/>
          <w:lang w:val="en-US" w:eastAsia="ja-JP"/>
        </w:rPr>
        <w:t>PSS/</w:t>
      </w:r>
      <w:proofErr w:type="spellStart"/>
      <w:r w:rsidRPr="00C77108">
        <w:rPr>
          <w:b/>
          <w:bCs/>
          <w:vertAlign w:val="subscript"/>
          <w:lang w:val="en-US" w:eastAsia="ja-JP"/>
        </w:rPr>
        <w:t>SSS_sync_inter</w:t>
      </w:r>
      <w:proofErr w:type="spellEnd"/>
      <w:r w:rsidRPr="00C77108">
        <w:rPr>
          <w:b/>
          <w:bCs/>
          <w:lang w:val="en-US" w:eastAsia="ja-JP"/>
        </w:rPr>
        <w:t xml:space="preserve">, </w:t>
      </w:r>
      <w:proofErr w:type="spellStart"/>
      <w:r w:rsidRPr="00C77108">
        <w:rPr>
          <w:b/>
          <w:bCs/>
          <w:lang w:val="en-US" w:eastAsia="ja-JP"/>
        </w:rPr>
        <w:t>T</w:t>
      </w:r>
      <w:r w:rsidRPr="00C77108">
        <w:rPr>
          <w:b/>
          <w:bCs/>
          <w:vertAlign w:val="subscript"/>
          <w:lang w:val="en-US" w:eastAsia="ja-JP"/>
        </w:rPr>
        <w:t>SSB_time_index_inter</w:t>
      </w:r>
      <w:proofErr w:type="spellEnd"/>
      <w:r w:rsidRPr="00C77108">
        <w:rPr>
          <w:b/>
          <w:bCs/>
          <w:lang w:val="en-US" w:eastAsia="ja-JP"/>
        </w:rPr>
        <w:t xml:space="preserve"> and </w:t>
      </w:r>
      <w:proofErr w:type="spellStart"/>
      <w:r w:rsidRPr="00C77108">
        <w:rPr>
          <w:b/>
          <w:bCs/>
          <w:lang w:val="en-US" w:eastAsia="ja-JP"/>
        </w:rPr>
        <w:t>T</w:t>
      </w:r>
      <w:r w:rsidRPr="00C77108">
        <w:rPr>
          <w:b/>
          <w:bCs/>
          <w:vertAlign w:val="subscript"/>
          <w:lang w:val="en-US" w:eastAsia="ja-JP"/>
        </w:rPr>
        <w:t>SSB_measurement_period_</w:t>
      </w:r>
      <w:proofErr w:type="gramStart"/>
      <w:r w:rsidRPr="00C77108">
        <w:rPr>
          <w:b/>
          <w:bCs/>
          <w:vertAlign w:val="subscript"/>
          <w:lang w:val="en-US" w:eastAsia="ja-JP"/>
        </w:rPr>
        <w:t>inter</w:t>
      </w:r>
      <w:proofErr w:type="spellEnd"/>
      <w:proofErr w:type="gramEnd"/>
    </w:p>
    <w:p w14:paraId="163AF136" w14:textId="77777777" w:rsidR="00C77108" w:rsidRPr="00C77108" w:rsidRDefault="00C77108" w:rsidP="00C77108">
      <w:pPr>
        <w:pStyle w:val="afc"/>
        <w:numPr>
          <w:ilvl w:val="0"/>
          <w:numId w:val="34"/>
        </w:numPr>
        <w:jc w:val="both"/>
        <w:rPr>
          <w:b/>
          <w:bCs/>
          <w:lang w:val="en-US" w:eastAsia="ja-JP"/>
        </w:rPr>
      </w:pPr>
      <w:r w:rsidRPr="00C77108">
        <w:rPr>
          <w:b/>
          <w:bCs/>
          <w:lang w:val="en-US" w:eastAsia="ja-JP"/>
        </w:rPr>
        <w:t>SSB based Inter-frequency measurement with MG, including T</w:t>
      </w:r>
      <w:r w:rsidRPr="00C77108">
        <w:rPr>
          <w:b/>
          <w:bCs/>
          <w:vertAlign w:val="subscript"/>
          <w:lang w:val="en-US" w:eastAsia="ja-JP"/>
        </w:rPr>
        <w:t>PSS/</w:t>
      </w:r>
      <w:proofErr w:type="spellStart"/>
      <w:r w:rsidRPr="00C77108">
        <w:rPr>
          <w:b/>
          <w:bCs/>
          <w:vertAlign w:val="subscript"/>
          <w:lang w:val="en-US" w:eastAsia="ja-JP"/>
        </w:rPr>
        <w:t>SSS_sync_</w:t>
      </w:r>
      <w:proofErr w:type="gramStart"/>
      <w:r w:rsidRPr="00C77108">
        <w:rPr>
          <w:b/>
          <w:bCs/>
          <w:vertAlign w:val="subscript"/>
          <w:lang w:val="en-US" w:eastAsia="ja-JP"/>
        </w:rPr>
        <w:t>inter</w:t>
      </w:r>
      <w:proofErr w:type="spellEnd"/>
      <w:r w:rsidRPr="00C77108">
        <w:rPr>
          <w:b/>
          <w:bCs/>
          <w:lang w:val="en-US" w:eastAsia="ja-JP"/>
        </w:rPr>
        <w:t xml:space="preserve">,  </w:t>
      </w:r>
      <w:proofErr w:type="spellStart"/>
      <w:r w:rsidRPr="00C77108">
        <w:rPr>
          <w:b/>
          <w:bCs/>
          <w:lang w:val="en-US" w:eastAsia="ja-JP"/>
        </w:rPr>
        <w:t>T</w:t>
      </w:r>
      <w:r w:rsidRPr="00C77108">
        <w:rPr>
          <w:b/>
          <w:bCs/>
          <w:vertAlign w:val="subscript"/>
          <w:lang w:val="en-US" w:eastAsia="ja-JP"/>
        </w:rPr>
        <w:t>SSB</w:t>
      </w:r>
      <w:proofErr w:type="gramEnd"/>
      <w:r w:rsidRPr="00C77108">
        <w:rPr>
          <w:b/>
          <w:bCs/>
          <w:vertAlign w:val="subscript"/>
          <w:lang w:val="en-US" w:eastAsia="ja-JP"/>
        </w:rPr>
        <w:t>_time_index_inter</w:t>
      </w:r>
      <w:proofErr w:type="spellEnd"/>
      <w:r w:rsidRPr="00C77108">
        <w:rPr>
          <w:b/>
          <w:bCs/>
          <w:lang w:val="en-US" w:eastAsia="ja-JP"/>
        </w:rPr>
        <w:t xml:space="preserve"> and </w:t>
      </w:r>
      <w:proofErr w:type="spellStart"/>
      <w:r w:rsidRPr="00C77108">
        <w:rPr>
          <w:b/>
          <w:bCs/>
          <w:lang w:val="en-US" w:eastAsia="ja-JP"/>
        </w:rPr>
        <w:t>T</w:t>
      </w:r>
      <w:r w:rsidRPr="00C77108">
        <w:rPr>
          <w:b/>
          <w:bCs/>
          <w:vertAlign w:val="subscript"/>
          <w:lang w:val="en-US" w:eastAsia="ja-JP"/>
        </w:rPr>
        <w:t>SSB_measurement_period_inter</w:t>
      </w:r>
      <w:proofErr w:type="spellEnd"/>
    </w:p>
    <w:p w14:paraId="6E446F51" w14:textId="77777777" w:rsidR="00C77108" w:rsidRPr="00C77108" w:rsidRDefault="00C77108" w:rsidP="00C77108">
      <w:pPr>
        <w:pStyle w:val="afc"/>
        <w:numPr>
          <w:ilvl w:val="0"/>
          <w:numId w:val="34"/>
        </w:numPr>
        <w:jc w:val="both"/>
        <w:rPr>
          <w:b/>
          <w:bCs/>
          <w:lang w:val="en-US" w:eastAsia="ja-JP"/>
        </w:rPr>
      </w:pPr>
      <w:r w:rsidRPr="00C77108">
        <w:rPr>
          <w:b/>
          <w:bCs/>
          <w:lang w:val="en-US" w:eastAsia="ja-JP"/>
        </w:rPr>
        <w:t xml:space="preserve">Handover </w:t>
      </w:r>
    </w:p>
    <w:p w14:paraId="526F7A4C" w14:textId="77777777" w:rsidR="00C77108" w:rsidRPr="00C77108" w:rsidRDefault="00C77108" w:rsidP="00C77108">
      <w:pPr>
        <w:pStyle w:val="afc"/>
        <w:numPr>
          <w:ilvl w:val="0"/>
          <w:numId w:val="34"/>
        </w:numPr>
        <w:jc w:val="both"/>
        <w:rPr>
          <w:b/>
          <w:bCs/>
          <w:lang w:val="en-US" w:eastAsia="ja-JP"/>
        </w:rPr>
      </w:pPr>
      <w:proofErr w:type="spellStart"/>
      <w:r w:rsidRPr="00C77108">
        <w:rPr>
          <w:b/>
          <w:bCs/>
          <w:lang w:val="en-US" w:eastAsia="ja-JP"/>
        </w:rPr>
        <w:t>PSCell</w:t>
      </w:r>
      <w:proofErr w:type="spellEnd"/>
      <w:r w:rsidRPr="00C77108">
        <w:rPr>
          <w:b/>
          <w:bCs/>
          <w:lang w:val="en-US" w:eastAsia="ja-JP"/>
        </w:rPr>
        <w:t xml:space="preserve"> addition </w:t>
      </w:r>
    </w:p>
    <w:p w14:paraId="19B3A9D3" w14:textId="77777777" w:rsidR="00C77108" w:rsidRPr="00C77108" w:rsidRDefault="00C77108" w:rsidP="00C77108">
      <w:pPr>
        <w:pStyle w:val="afc"/>
        <w:numPr>
          <w:ilvl w:val="0"/>
          <w:numId w:val="34"/>
        </w:numPr>
        <w:jc w:val="both"/>
        <w:rPr>
          <w:b/>
          <w:bCs/>
          <w:lang w:val="en-US" w:eastAsia="ja-JP"/>
        </w:rPr>
      </w:pPr>
      <w:r w:rsidRPr="00C77108">
        <w:rPr>
          <w:b/>
          <w:bCs/>
          <w:lang w:val="en-US" w:eastAsia="ja-JP"/>
        </w:rPr>
        <w:t xml:space="preserve">RRC Re-establishment/RRC Connection Release with Redirection </w:t>
      </w:r>
    </w:p>
    <w:p w14:paraId="1C86D2EE" w14:textId="77777777" w:rsidR="00C77108" w:rsidRPr="00C77108" w:rsidRDefault="00C77108" w:rsidP="00C77108">
      <w:pPr>
        <w:pStyle w:val="afc"/>
        <w:numPr>
          <w:ilvl w:val="0"/>
          <w:numId w:val="34"/>
        </w:numPr>
        <w:jc w:val="both"/>
        <w:rPr>
          <w:b/>
          <w:bCs/>
          <w:lang w:val="en-US" w:eastAsia="ja-JP"/>
        </w:rPr>
      </w:pPr>
      <w:r w:rsidRPr="00C77108">
        <w:rPr>
          <w:b/>
          <w:bCs/>
          <w:lang w:val="en-US" w:eastAsia="ja-JP"/>
        </w:rPr>
        <w:t>CGI identification</w:t>
      </w:r>
    </w:p>
    <w:p w14:paraId="60A756E5" w14:textId="77777777" w:rsidR="00C77108" w:rsidRPr="00C77108" w:rsidRDefault="00C77108" w:rsidP="00C77108">
      <w:pPr>
        <w:spacing w:after="0"/>
        <w:rPr>
          <w:b/>
          <w:bCs/>
          <w:szCs w:val="21"/>
        </w:rPr>
      </w:pPr>
    </w:p>
    <w:p w14:paraId="03D1F503" w14:textId="47BB9E7F" w:rsidR="0018368B" w:rsidRDefault="0018368B" w:rsidP="007309B7">
      <w:pPr>
        <w:pStyle w:val="1"/>
        <w:jc w:val="both"/>
        <w:rPr>
          <w:lang w:eastAsia="ja-JP"/>
        </w:rPr>
      </w:pPr>
      <w:r w:rsidRPr="338B7BC8">
        <w:rPr>
          <w:lang w:eastAsia="ja-JP"/>
        </w:rPr>
        <w:t>References</w:t>
      </w:r>
    </w:p>
    <w:bookmarkEnd w:id="0"/>
    <w:p w14:paraId="6D5509DA" w14:textId="32C86D58" w:rsidR="00434FFC" w:rsidRDefault="00434FFC" w:rsidP="007309B7">
      <w:pPr>
        <w:jc w:val="both"/>
        <w:rPr>
          <w:noProof/>
        </w:rPr>
      </w:pPr>
      <w:r>
        <w:rPr>
          <w:rFonts w:hint="eastAsia"/>
          <w:lang w:eastAsia="ja-JP"/>
        </w:rPr>
        <w:t>[</w:t>
      </w:r>
      <w:r w:rsidR="006E187A">
        <w:rPr>
          <w:lang w:eastAsia="ja-JP"/>
        </w:rPr>
        <w:t>1</w:t>
      </w:r>
      <w:r>
        <w:rPr>
          <w:lang w:eastAsia="ja-JP"/>
        </w:rPr>
        <w:t>] 3GPP, R4-</w:t>
      </w:r>
      <w:r w:rsidR="006E187A">
        <w:rPr>
          <w:lang w:eastAsia="ja-JP"/>
        </w:rPr>
        <w:t>2406392</w:t>
      </w:r>
      <w:r>
        <w:rPr>
          <w:lang w:eastAsia="ja-JP"/>
        </w:rPr>
        <w:t>, “</w:t>
      </w:r>
      <w:r w:rsidR="006E187A" w:rsidRPr="006E187A">
        <w:rPr>
          <w:noProof/>
        </w:rPr>
        <w:t>WF for [110bis][230] NR_RRM_Ph5</w:t>
      </w:r>
      <w:r>
        <w:rPr>
          <w:lang w:eastAsia="ja-JP"/>
        </w:rPr>
        <w:t xml:space="preserve">”, </w:t>
      </w:r>
      <w:r w:rsidR="006E187A">
        <w:rPr>
          <w:noProof/>
        </w:rPr>
        <w:t>Apple</w:t>
      </w:r>
    </w:p>
    <w:p w14:paraId="6F0F2433" w14:textId="1534FBEF" w:rsidR="00387272" w:rsidRPr="001C1D38" w:rsidRDefault="00387272" w:rsidP="007309B7">
      <w:pPr>
        <w:jc w:val="both"/>
        <w:rPr>
          <w:lang w:eastAsia="ja-JP"/>
        </w:rPr>
      </w:pPr>
      <w:r>
        <w:rPr>
          <w:rFonts w:hint="eastAsia"/>
          <w:noProof/>
          <w:lang w:eastAsia="ja-JP"/>
        </w:rPr>
        <w:t>[</w:t>
      </w:r>
      <w:r>
        <w:rPr>
          <w:noProof/>
          <w:lang w:eastAsia="ja-JP"/>
        </w:rPr>
        <w:t>2] 3GPP, R4-2404619, “</w:t>
      </w:r>
      <w:r w:rsidRPr="00387272">
        <w:rPr>
          <w:noProof/>
          <w:lang w:eastAsia="ja-JP"/>
        </w:rPr>
        <w:t>Discussions on FR2-1 SSB based L3 measurement delay reduction</w:t>
      </w:r>
      <w:r>
        <w:rPr>
          <w:noProof/>
          <w:lang w:eastAsia="ja-JP"/>
        </w:rPr>
        <w:t>”, NTT DOCOMO, INC.</w:t>
      </w:r>
    </w:p>
    <w:sectPr w:rsidR="00387272" w:rsidRPr="001C1D38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391C8" w14:textId="77777777" w:rsidR="006D0264" w:rsidRDefault="006D0264">
      <w:r>
        <w:separator/>
      </w:r>
    </w:p>
  </w:endnote>
  <w:endnote w:type="continuationSeparator" w:id="0">
    <w:p w14:paraId="20E019C8" w14:textId="77777777" w:rsidR="006D0264" w:rsidRDefault="006D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44B16" w14:textId="77777777" w:rsidR="006D0264" w:rsidRDefault="006D0264">
      <w:r>
        <w:separator/>
      </w:r>
    </w:p>
  </w:footnote>
  <w:footnote w:type="continuationSeparator" w:id="0">
    <w:p w14:paraId="20C68354" w14:textId="77777777" w:rsidR="006D0264" w:rsidRDefault="006D0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6004"/>
    <w:multiLevelType w:val="hybridMultilevel"/>
    <w:tmpl w:val="AD3209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760" w:hanging="360"/>
      </w:pPr>
      <w:rPr>
        <w:rFonts w:ascii="Times New Roman" w:eastAsia="游明朝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05F52C15"/>
    <w:multiLevelType w:val="hybridMultilevel"/>
    <w:tmpl w:val="19287A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B10CE2"/>
    <w:multiLevelType w:val="hybridMultilevel"/>
    <w:tmpl w:val="E208D0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8847879"/>
    <w:multiLevelType w:val="hybridMultilevel"/>
    <w:tmpl w:val="B69884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B4407CC"/>
    <w:multiLevelType w:val="hybridMultilevel"/>
    <w:tmpl w:val="AF20EED8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31265DE"/>
    <w:multiLevelType w:val="hybridMultilevel"/>
    <w:tmpl w:val="30101D98"/>
    <w:lvl w:ilvl="0" w:tplc="95741418">
      <w:numFmt w:val="bullet"/>
      <w:lvlText w:val="-"/>
      <w:lvlJc w:val="left"/>
      <w:pPr>
        <w:ind w:left="645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3" w15:restartNumberingAfterBreak="0">
    <w:nsid w:val="35715E90"/>
    <w:multiLevelType w:val="hybridMultilevel"/>
    <w:tmpl w:val="E38065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6C4649"/>
    <w:multiLevelType w:val="hybridMultilevel"/>
    <w:tmpl w:val="E34C622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736" w:hanging="440"/>
      </w:pPr>
      <w:rPr>
        <w:rFonts w:ascii="Times New Roman" w:eastAsia="ＭＳ 明朝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4F2913CE"/>
    <w:multiLevelType w:val="hybridMultilevel"/>
    <w:tmpl w:val="DD9AE2C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8" w15:restartNumberingAfterBreak="0">
    <w:nsid w:val="503F5043"/>
    <w:multiLevelType w:val="hybridMultilevel"/>
    <w:tmpl w:val="9BF46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C6AE3"/>
    <w:multiLevelType w:val="multilevel"/>
    <w:tmpl w:val="88AA5C8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32"/>
        <w:szCs w:val="2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555E2DB3"/>
    <w:multiLevelType w:val="hybridMultilevel"/>
    <w:tmpl w:val="C04CC1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7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8" w15:restartNumberingAfterBreak="0">
    <w:nsid w:val="6FA317DF"/>
    <w:multiLevelType w:val="hybridMultilevel"/>
    <w:tmpl w:val="F78C4980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4C57FE6"/>
    <w:multiLevelType w:val="hybridMultilevel"/>
    <w:tmpl w:val="E4DEBBC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0" w15:restartNumberingAfterBreak="0">
    <w:nsid w:val="75AE6F49"/>
    <w:multiLevelType w:val="hybridMultilevel"/>
    <w:tmpl w:val="F5403D48"/>
    <w:lvl w:ilvl="0" w:tplc="D88C0B40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5D42153"/>
    <w:multiLevelType w:val="hybridMultilevel"/>
    <w:tmpl w:val="B6988490"/>
    <w:lvl w:ilvl="0" w:tplc="66E86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2038997">
    <w:abstractNumId w:val="20"/>
  </w:num>
  <w:num w:numId="2" w16cid:durableId="435560881">
    <w:abstractNumId w:val="22"/>
  </w:num>
  <w:num w:numId="3" w16cid:durableId="2083064536">
    <w:abstractNumId w:val="25"/>
  </w:num>
  <w:num w:numId="4" w16cid:durableId="879249973">
    <w:abstractNumId w:val="6"/>
  </w:num>
  <w:num w:numId="5" w16cid:durableId="279265169">
    <w:abstractNumId w:val="7"/>
  </w:num>
  <w:num w:numId="6" w16cid:durableId="1466509431">
    <w:abstractNumId w:val="10"/>
  </w:num>
  <w:num w:numId="7" w16cid:durableId="1396515414">
    <w:abstractNumId w:val="1"/>
  </w:num>
  <w:num w:numId="8" w16cid:durableId="1290165741">
    <w:abstractNumId w:val="17"/>
  </w:num>
  <w:num w:numId="9" w16cid:durableId="472451230">
    <w:abstractNumId w:val="27"/>
  </w:num>
  <w:num w:numId="10" w16cid:durableId="1503085821">
    <w:abstractNumId w:val="29"/>
  </w:num>
  <w:num w:numId="11" w16cid:durableId="411392264">
    <w:abstractNumId w:val="22"/>
  </w:num>
  <w:num w:numId="12" w16cid:durableId="283775190">
    <w:abstractNumId w:val="24"/>
  </w:num>
  <w:num w:numId="13" w16cid:durableId="15422452">
    <w:abstractNumId w:val="23"/>
  </w:num>
  <w:num w:numId="14" w16cid:durableId="823855175">
    <w:abstractNumId w:val="8"/>
  </w:num>
  <w:num w:numId="15" w16cid:durableId="2078237285">
    <w:abstractNumId w:val="16"/>
  </w:num>
  <w:num w:numId="16" w16cid:durableId="1885680779">
    <w:abstractNumId w:val="2"/>
  </w:num>
  <w:num w:numId="17" w16cid:durableId="2046101766">
    <w:abstractNumId w:val="15"/>
  </w:num>
  <w:num w:numId="18" w16cid:durableId="1778595648">
    <w:abstractNumId w:val="4"/>
  </w:num>
  <w:num w:numId="19" w16cid:durableId="809519740">
    <w:abstractNumId w:val="14"/>
  </w:num>
  <w:num w:numId="20" w16cid:durableId="1071582981">
    <w:abstractNumId w:val="18"/>
  </w:num>
  <w:num w:numId="21" w16cid:durableId="1992950407">
    <w:abstractNumId w:val="3"/>
  </w:num>
  <w:num w:numId="22" w16cid:durableId="364797358">
    <w:abstractNumId w:val="26"/>
  </w:num>
  <w:num w:numId="23" w16cid:durableId="333924589">
    <w:abstractNumId w:val="13"/>
  </w:num>
  <w:num w:numId="24" w16cid:durableId="1771196713">
    <w:abstractNumId w:val="12"/>
  </w:num>
  <w:num w:numId="25" w16cid:durableId="1303849069">
    <w:abstractNumId w:val="11"/>
  </w:num>
  <w:num w:numId="26" w16cid:durableId="564072309">
    <w:abstractNumId w:val="28"/>
  </w:num>
  <w:num w:numId="27" w16cid:durableId="1034772762">
    <w:abstractNumId w:val="19"/>
  </w:num>
  <w:num w:numId="28" w16cid:durableId="1798638833">
    <w:abstractNumId w:val="31"/>
  </w:num>
  <w:num w:numId="29" w16cid:durableId="44764531">
    <w:abstractNumId w:val="9"/>
  </w:num>
  <w:num w:numId="30" w16cid:durableId="856503361">
    <w:abstractNumId w:val="32"/>
  </w:num>
  <w:num w:numId="31" w16cid:durableId="1431504723">
    <w:abstractNumId w:val="5"/>
  </w:num>
  <w:num w:numId="32" w16cid:durableId="1071580889">
    <w:abstractNumId w:val="30"/>
  </w:num>
  <w:num w:numId="33" w16cid:durableId="1670601612">
    <w:abstractNumId w:val="21"/>
  </w:num>
  <w:num w:numId="34" w16cid:durableId="1019308265">
    <w:abstractNumId w:val="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1BF2"/>
    <w:rsid w:val="000128F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3BBB"/>
    <w:rsid w:val="000448C2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1DB3"/>
    <w:rsid w:val="000820DA"/>
    <w:rsid w:val="00083C53"/>
    <w:rsid w:val="000840C6"/>
    <w:rsid w:val="00085708"/>
    <w:rsid w:val="00085B82"/>
    <w:rsid w:val="00086E6E"/>
    <w:rsid w:val="00087322"/>
    <w:rsid w:val="00087413"/>
    <w:rsid w:val="000911E4"/>
    <w:rsid w:val="0009138E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E72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4A67"/>
    <w:rsid w:val="000D5153"/>
    <w:rsid w:val="000D6CFC"/>
    <w:rsid w:val="000D718D"/>
    <w:rsid w:val="000D748C"/>
    <w:rsid w:val="000E01D4"/>
    <w:rsid w:val="000E198C"/>
    <w:rsid w:val="000E1D6A"/>
    <w:rsid w:val="000E2708"/>
    <w:rsid w:val="000E3D6D"/>
    <w:rsid w:val="000E434A"/>
    <w:rsid w:val="000E441C"/>
    <w:rsid w:val="000E4AAC"/>
    <w:rsid w:val="000E50DA"/>
    <w:rsid w:val="000E6DEC"/>
    <w:rsid w:val="000F0698"/>
    <w:rsid w:val="000F22CE"/>
    <w:rsid w:val="000F2C2B"/>
    <w:rsid w:val="000F2DF3"/>
    <w:rsid w:val="000F3C2A"/>
    <w:rsid w:val="000F3F08"/>
    <w:rsid w:val="000F5102"/>
    <w:rsid w:val="000F698B"/>
    <w:rsid w:val="000F6F65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3AE0"/>
    <w:rsid w:val="0011424E"/>
    <w:rsid w:val="00115B49"/>
    <w:rsid w:val="0011653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523C"/>
    <w:rsid w:val="00145505"/>
    <w:rsid w:val="0015082A"/>
    <w:rsid w:val="00152C08"/>
    <w:rsid w:val="00153528"/>
    <w:rsid w:val="00153E28"/>
    <w:rsid w:val="00154A10"/>
    <w:rsid w:val="0015697F"/>
    <w:rsid w:val="00160A47"/>
    <w:rsid w:val="00160B00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70344"/>
    <w:rsid w:val="001708D0"/>
    <w:rsid w:val="00171D07"/>
    <w:rsid w:val="001722CA"/>
    <w:rsid w:val="001725E4"/>
    <w:rsid w:val="00172994"/>
    <w:rsid w:val="00172B43"/>
    <w:rsid w:val="00173080"/>
    <w:rsid w:val="00173A44"/>
    <w:rsid w:val="0017516C"/>
    <w:rsid w:val="001751BF"/>
    <w:rsid w:val="0017539A"/>
    <w:rsid w:val="00175AB9"/>
    <w:rsid w:val="00175CE1"/>
    <w:rsid w:val="00177957"/>
    <w:rsid w:val="001808C7"/>
    <w:rsid w:val="00181060"/>
    <w:rsid w:val="00181D66"/>
    <w:rsid w:val="00182304"/>
    <w:rsid w:val="0018368B"/>
    <w:rsid w:val="0018379B"/>
    <w:rsid w:val="001848A8"/>
    <w:rsid w:val="00184EFC"/>
    <w:rsid w:val="001855A1"/>
    <w:rsid w:val="0018585B"/>
    <w:rsid w:val="001918D7"/>
    <w:rsid w:val="00191CA1"/>
    <w:rsid w:val="00192CE3"/>
    <w:rsid w:val="00193116"/>
    <w:rsid w:val="00193718"/>
    <w:rsid w:val="00196957"/>
    <w:rsid w:val="00196B21"/>
    <w:rsid w:val="001A08AA"/>
    <w:rsid w:val="001A298D"/>
    <w:rsid w:val="001A2A4D"/>
    <w:rsid w:val="001A3120"/>
    <w:rsid w:val="001A3291"/>
    <w:rsid w:val="001A5A88"/>
    <w:rsid w:val="001A6D80"/>
    <w:rsid w:val="001A7478"/>
    <w:rsid w:val="001B0237"/>
    <w:rsid w:val="001B12EB"/>
    <w:rsid w:val="001B1C3C"/>
    <w:rsid w:val="001B22AD"/>
    <w:rsid w:val="001B284A"/>
    <w:rsid w:val="001B3190"/>
    <w:rsid w:val="001B4EA7"/>
    <w:rsid w:val="001B6818"/>
    <w:rsid w:val="001C1CA5"/>
    <w:rsid w:val="001C1D38"/>
    <w:rsid w:val="001C291C"/>
    <w:rsid w:val="001C2C68"/>
    <w:rsid w:val="001C3159"/>
    <w:rsid w:val="001C3A35"/>
    <w:rsid w:val="001C5DBB"/>
    <w:rsid w:val="001C602C"/>
    <w:rsid w:val="001C67B6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5108"/>
    <w:rsid w:val="001E5165"/>
    <w:rsid w:val="001E5969"/>
    <w:rsid w:val="001E7AB9"/>
    <w:rsid w:val="001F109F"/>
    <w:rsid w:val="001F2BCD"/>
    <w:rsid w:val="001F2D35"/>
    <w:rsid w:val="001F51BB"/>
    <w:rsid w:val="001F787F"/>
    <w:rsid w:val="00200178"/>
    <w:rsid w:val="00200AB1"/>
    <w:rsid w:val="00201B59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6C8"/>
    <w:rsid w:val="00211DCE"/>
    <w:rsid w:val="002121FD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2897"/>
    <w:rsid w:val="00222AD3"/>
    <w:rsid w:val="00222B3E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3735"/>
    <w:rsid w:val="00254DE6"/>
    <w:rsid w:val="00257632"/>
    <w:rsid w:val="00260D4B"/>
    <w:rsid w:val="0026179F"/>
    <w:rsid w:val="00261EF2"/>
    <w:rsid w:val="00262278"/>
    <w:rsid w:val="002625DC"/>
    <w:rsid w:val="00262A43"/>
    <w:rsid w:val="00263A0B"/>
    <w:rsid w:val="00264845"/>
    <w:rsid w:val="00265053"/>
    <w:rsid w:val="00265A54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3084"/>
    <w:rsid w:val="0028309A"/>
    <w:rsid w:val="002833AF"/>
    <w:rsid w:val="00284346"/>
    <w:rsid w:val="0028522B"/>
    <w:rsid w:val="00290654"/>
    <w:rsid w:val="00290810"/>
    <w:rsid w:val="00292B37"/>
    <w:rsid w:val="00293F12"/>
    <w:rsid w:val="00296B3D"/>
    <w:rsid w:val="00297B8D"/>
    <w:rsid w:val="00297F13"/>
    <w:rsid w:val="002A05B0"/>
    <w:rsid w:val="002A1F95"/>
    <w:rsid w:val="002A1FF0"/>
    <w:rsid w:val="002A46DB"/>
    <w:rsid w:val="002A4DB5"/>
    <w:rsid w:val="002A4F2C"/>
    <w:rsid w:val="002A4F8E"/>
    <w:rsid w:val="002A59D3"/>
    <w:rsid w:val="002A5B17"/>
    <w:rsid w:val="002A60D7"/>
    <w:rsid w:val="002A7EB5"/>
    <w:rsid w:val="002B091A"/>
    <w:rsid w:val="002B10A5"/>
    <w:rsid w:val="002B3853"/>
    <w:rsid w:val="002B4609"/>
    <w:rsid w:val="002B5A28"/>
    <w:rsid w:val="002B5B16"/>
    <w:rsid w:val="002B5C26"/>
    <w:rsid w:val="002C0B4E"/>
    <w:rsid w:val="002C1961"/>
    <w:rsid w:val="002C1FC4"/>
    <w:rsid w:val="002C2C7C"/>
    <w:rsid w:val="002C2CCB"/>
    <w:rsid w:val="002C36AF"/>
    <w:rsid w:val="002C4696"/>
    <w:rsid w:val="002C6AD5"/>
    <w:rsid w:val="002D05DD"/>
    <w:rsid w:val="002D0C1B"/>
    <w:rsid w:val="002D0F19"/>
    <w:rsid w:val="002D142A"/>
    <w:rsid w:val="002D2B3A"/>
    <w:rsid w:val="002D2E8D"/>
    <w:rsid w:val="002D44CF"/>
    <w:rsid w:val="002D4648"/>
    <w:rsid w:val="002D4EAC"/>
    <w:rsid w:val="002D5870"/>
    <w:rsid w:val="002D6417"/>
    <w:rsid w:val="002D6ABA"/>
    <w:rsid w:val="002E08A7"/>
    <w:rsid w:val="002E12A7"/>
    <w:rsid w:val="002E44CF"/>
    <w:rsid w:val="002E45EC"/>
    <w:rsid w:val="002E4C55"/>
    <w:rsid w:val="002E775B"/>
    <w:rsid w:val="002F4093"/>
    <w:rsid w:val="002F478F"/>
    <w:rsid w:val="002F6C9B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1F66"/>
    <w:rsid w:val="00324944"/>
    <w:rsid w:val="00324C0D"/>
    <w:rsid w:val="003253ED"/>
    <w:rsid w:val="003258F4"/>
    <w:rsid w:val="00331476"/>
    <w:rsid w:val="00332112"/>
    <w:rsid w:val="00332442"/>
    <w:rsid w:val="00332DD7"/>
    <w:rsid w:val="0033495C"/>
    <w:rsid w:val="00341E05"/>
    <w:rsid w:val="00341EE1"/>
    <w:rsid w:val="003449E6"/>
    <w:rsid w:val="003466ED"/>
    <w:rsid w:val="00350140"/>
    <w:rsid w:val="0035177D"/>
    <w:rsid w:val="003543FA"/>
    <w:rsid w:val="00355078"/>
    <w:rsid w:val="00356B37"/>
    <w:rsid w:val="00357342"/>
    <w:rsid w:val="003576CD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86205"/>
    <w:rsid w:val="0038692F"/>
    <w:rsid w:val="00387272"/>
    <w:rsid w:val="00390900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A7D1A"/>
    <w:rsid w:val="003B12AE"/>
    <w:rsid w:val="003B38DD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6B1A"/>
    <w:rsid w:val="003D77B1"/>
    <w:rsid w:val="003E1394"/>
    <w:rsid w:val="003E2BDE"/>
    <w:rsid w:val="003E3A7C"/>
    <w:rsid w:val="003E4603"/>
    <w:rsid w:val="003E5444"/>
    <w:rsid w:val="003E604E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F8A"/>
    <w:rsid w:val="0040419A"/>
    <w:rsid w:val="00404FEE"/>
    <w:rsid w:val="00406887"/>
    <w:rsid w:val="0040756A"/>
    <w:rsid w:val="0041090A"/>
    <w:rsid w:val="004118DC"/>
    <w:rsid w:val="0041510E"/>
    <w:rsid w:val="00421A46"/>
    <w:rsid w:val="00422BAA"/>
    <w:rsid w:val="00423635"/>
    <w:rsid w:val="004237D4"/>
    <w:rsid w:val="0042488C"/>
    <w:rsid w:val="00427CE4"/>
    <w:rsid w:val="00430E86"/>
    <w:rsid w:val="00431856"/>
    <w:rsid w:val="00431C74"/>
    <w:rsid w:val="00431F21"/>
    <w:rsid w:val="00432377"/>
    <w:rsid w:val="00433282"/>
    <w:rsid w:val="00433FD7"/>
    <w:rsid w:val="004341A0"/>
    <w:rsid w:val="00434FFC"/>
    <w:rsid w:val="00435EC4"/>
    <w:rsid w:val="004361B4"/>
    <w:rsid w:val="00436D44"/>
    <w:rsid w:val="00440921"/>
    <w:rsid w:val="004409DE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2F74"/>
    <w:rsid w:val="00453D84"/>
    <w:rsid w:val="00453F84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57B2"/>
    <w:rsid w:val="004759C8"/>
    <w:rsid w:val="00480616"/>
    <w:rsid w:val="0048134C"/>
    <w:rsid w:val="00481402"/>
    <w:rsid w:val="004824CE"/>
    <w:rsid w:val="004828C3"/>
    <w:rsid w:val="00483C8A"/>
    <w:rsid w:val="00485DDA"/>
    <w:rsid w:val="00487192"/>
    <w:rsid w:val="004901CC"/>
    <w:rsid w:val="00490611"/>
    <w:rsid w:val="00490996"/>
    <w:rsid w:val="004912EB"/>
    <w:rsid w:val="0049156D"/>
    <w:rsid w:val="00492358"/>
    <w:rsid w:val="00493FD9"/>
    <w:rsid w:val="004945D8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535"/>
    <w:rsid w:val="004B1EF8"/>
    <w:rsid w:val="004B3910"/>
    <w:rsid w:val="004B4A4E"/>
    <w:rsid w:val="004B539C"/>
    <w:rsid w:val="004B5CEC"/>
    <w:rsid w:val="004B693D"/>
    <w:rsid w:val="004B7715"/>
    <w:rsid w:val="004B7C86"/>
    <w:rsid w:val="004C0E53"/>
    <w:rsid w:val="004C1C7C"/>
    <w:rsid w:val="004C2597"/>
    <w:rsid w:val="004C3B1D"/>
    <w:rsid w:val="004C46DD"/>
    <w:rsid w:val="004C6645"/>
    <w:rsid w:val="004C67E0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19ED"/>
    <w:rsid w:val="00502881"/>
    <w:rsid w:val="00502C77"/>
    <w:rsid w:val="005044B5"/>
    <w:rsid w:val="00504A11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9C2"/>
    <w:rsid w:val="00514574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1750"/>
    <w:rsid w:val="00531D27"/>
    <w:rsid w:val="0053206E"/>
    <w:rsid w:val="00533B8B"/>
    <w:rsid w:val="005347FC"/>
    <w:rsid w:val="00535758"/>
    <w:rsid w:val="00540A87"/>
    <w:rsid w:val="00541E49"/>
    <w:rsid w:val="00542384"/>
    <w:rsid w:val="00542487"/>
    <w:rsid w:val="00543D19"/>
    <w:rsid w:val="00543F50"/>
    <w:rsid w:val="00544702"/>
    <w:rsid w:val="005455C2"/>
    <w:rsid w:val="005479F5"/>
    <w:rsid w:val="00547C6B"/>
    <w:rsid w:val="00547D36"/>
    <w:rsid w:val="0055051A"/>
    <w:rsid w:val="00550BCC"/>
    <w:rsid w:val="00551423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7A52"/>
    <w:rsid w:val="00580107"/>
    <w:rsid w:val="005811BC"/>
    <w:rsid w:val="00581661"/>
    <w:rsid w:val="0058233B"/>
    <w:rsid w:val="00582A12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CF2"/>
    <w:rsid w:val="00595904"/>
    <w:rsid w:val="00595917"/>
    <w:rsid w:val="00595A20"/>
    <w:rsid w:val="00597DA3"/>
    <w:rsid w:val="005A1864"/>
    <w:rsid w:val="005A1B40"/>
    <w:rsid w:val="005A20E8"/>
    <w:rsid w:val="005A4854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115"/>
    <w:rsid w:val="005B7704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7F27"/>
    <w:rsid w:val="005F12C0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6175"/>
    <w:rsid w:val="0061646C"/>
    <w:rsid w:val="00621109"/>
    <w:rsid w:val="006216A8"/>
    <w:rsid w:val="00622B7C"/>
    <w:rsid w:val="006235EE"/>
    <w:rsid w:val="0062428E"/>
    <w:rsid w:val="0062498C"/>
    <w:rsid w:val="00624E02"/>
    <w:rsid w:val="006258A2"/>
    <w:rsid w:val="006301BA"/>
    <w:rsid w:val="00632FD3"/>
    <w:rsid w:val="00634095"/>
    <w:rsid w:val="006354A8"/>
    <w:rsid w:val="006362FF"/>
    <w:rsid w:val="00637E68"/>
    <w:rsid w:val="00640471"/>
    <w:rsid w:val="00640F60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145D"/>
    <w:rsid w:val="0066272C"/>
    <w:rsid w:val="00662AB0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720F"/>
    <w:rsid w:val="006A019B"/>
    <w:rsid w:val="006A18D4"/>
    <w:rsid w:val="006A3282"/>
    <w:rsid w:val="006A5780"/>
    <w:rsid w:val="006A57DA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F27"/>
    <w:rsid w:val="006C7EA4"/>
    <w:rsid w:val="006D0264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87A"/>
    <w:rsid w:val="006E1AD7"/>
    <w:rsid w:val="006E1E48"/>
    <w:rsid w:val="006E2345"/>
    <w:rsid w:val="006E3029"/>
    <w:rsid w:val="006E4C6E"/>
    <w:rsid w:val="006E4F62"/>
    <w:rsid w:val="006E7CBF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7AD5"/>
    <w:rsid w:val="00702E17"/>
    <w:rsid w:val="00704666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000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66B9"/>
    <w:rsid w:val="00736B99"/>
    <w:rsid w:val="00736F21"/>
    <w:rsid w:val="0074030B"/>
    <w:rsid w:val="0074101D"/>
    <w:rsid w:val="00741A10"/>
    <w:rsid w:val="00742689"/>
    <w:rsid w:val="00744C7C"/>
    <w:rsid w:val="00746E2C"/>
    <w:rsid w:val="00747A2C"/>
    <w:rsid w:val="007500AE"/>
    <w:rsid w:val="00750CEB"/>
    <w:rsid w:val="00752857"/>
    <w:rsid w:val="00752ABF"/>
    <w:rsid w:val="007546AF"/>
    <w:rsid w:val="00757484"/>
    <w:rsid w:val="00760C88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4217"/>
    <w:rsid w:val="00774B4C"/>
    <w:rsid w:val="00774FE5"/>
    <w:rsid w:val="007755E7"/>
    <w:rsid w:val="0078017C"/>
    <w:rsid w:val="00780523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5196"/>
    <w:rsid w:val="00785654"/>
    <w:rsid w:val="00785FEE"/>
    <w:rsid w:val="00786955"/>
    <w:rsid w:val="00786BB9"/>
    <w:rsid w:val="007879D8"/>
    <w:rsid w:val="0079105F"/>
    <w:rsid w:val="00793494"/>
    <w:rsid w:val="00794E13"/>
    <w:rsid w:val="0079526E"/>
    <w:rsid w:val="007965DB"/>
    <w:rsid w:val="00796FC6"/>
    <w:rsid w:val="007A11F7"/>
    <w:rsid w:val="007A11FF"/>
    <w:rsid w:val="007A17CA"/>
    <w:rsid w:val="007A28DC"/>
    <w:rsid w:val="007A352A"/>
    <w:rsid w:val="007A446F"/>
    <w:rsid w:val="007A52C4"/>
    <w:rsid w:val="007A5EB7"/>
    <w:rsid w:val="007A6272"/>
    <w:rsid w:val="007A667F"/>
    <w:rsid w:val="007A6920"/>
    <w:rsid w:val="007A6AF7"/>
    <w:rsid w:val="007A743E"/>
    <w:rsid w:val="007B0450"/>
    <w:rsid w:val="007B0D50"/>
    <w:rsid w:val="007B0E1D"/>
    <w:rsid w:val="007B21C5"/>
    <w:rsid w:val="007B319F"/>
    <w:rsid w:val="007B3B93"/>
    <w:rsid w:val="007B3BB5"/>
    <w:rsid w:val="007B505C"/>
    <w:rsid w:val="007B7166"/>
    <w:rsid w:val="007C0B20"/>
    <w:rsid w:val="007C11E3"/>
    <w:rsid w:val="007C2B61"/>
    <w:rsid w:val="007C3B6C"/>
    <w:rsid w:val="007C3C41"/>
    <w:rsid w:val="007C47C9"/>
    <w:rsid w:val="007C742F"/>
    <w:rsid w:val="007C772F"/>
    <w:rsid w:val="007D1DF5"/>
    <w:rsid w:val="007D2044"/>
    <w:rsid w:val="007D4E54"/>
    <w:rsid w:val="007D56A0"/>
    <w:rsid w:val="007D5A9E"/>
    <w:rsid w:val="007D6048"/>
    <w:rsid w:val="007D6C01"/>
    <w:rsid w:val="007D6E7D"/>
    <w:rsid w:val="007D7875"/>
    <w:rsid w:val="007E02AD"/>
    <w:rsid w:val="007E0649"/>
    <w:rsid w:val="007E1F3B"/>
    <w:rsid w:val="007E1FF2"/>
    <w:rsid w:val="007E2CA9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4E9E"/>
    <w:rsid w:val="00806AE9"/>
    <w:rsid w:val="008072FF"/>
    <w:rsid w:val="0080788A"/>
    <w:rsid w:val="0081046D"/>
    <w:rsid w:val="00810FB0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22D6"/>
    <w:rsid w:val="00832C69"/>
    <w:rsid w:val="00833897"/>
    <w:rsid w:val="0083389F"/>
    <w:rsid w:val="00835C3C"/>
    <w:rsid w:val="00835C88"/>
    <w:rsid w:val="00835EAB"/>
    <w:rsid w:val="008365F9"/>
    <w:rsid w:val="00836C44"/>
    <w:rsid w:val="00840540"/>
    <w:rsid w:val="00842B4F"/>
    <w:rsid w:val="00842CF5"/>
    <w:rsid w:val="00843B8B"/>
    <w:rsid w:val="00844FB7"/>
    <w:rsid w:val="0084559F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DDB"/>
    <w:rsid w:val="00886691"/>
    <w:rsid w:val="00891A01"/>
    <w:rsid w:val="008921D3"/>
    <w:rsid w:val="00892527"/>
    <w:rsid w:val="00892646"/>
    <w:rsid w:val="00893454"/>
    <w:rsid w:val="00894CDE"/>
    <w:rsid w:val="0089682C"/>
    <w:rsid w:val="008A0249"/>
    <w:rsid w:val="008A1380"/>
    <w:rsid w:val="008A24BF"/>
    <w:rsid w:val="008A4BA1"/>
    <w:rsid w:val="008A6264"/>
    <w:rsid w:val="008B0C15"/>
    <w:rsid w:val="008B24BB"/>
    <w:rsid w:val="008B312C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2964"/>
    <w:rsid w:val="008E314F"/>
    <w:rsid w:val="008E4239"/>
    <w:rsid w:val="008E4A88"/>
    <w:rsid w:val="008E4FC9"/>
    <w:rsid w:val="008E715E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D69"/>
    <w:rsid w:val="00934380"/>
    <w:rsid w:val="0093488A"/>
    <w:rsid w:val="00934967"/>
    <w:rsid w:val="00934D4B"/>
    <w:rsid w:val="00935866"/>
    <w:rsid w:val="00935EF2"/>
    <w:rsid w:val="009403DA"/>
    <w:rsid w:val="00941788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4D61"/>
    <w:rsid w:val="00965636"/>
    <w:rsid w:val="00965EC6"/>
    <w:rsid w:val="00966889"/>
    <w:rsid w:val="0096741E"/>
    <w:rsid w:val="009701F2"/>
    <w:rsid w:val="00970AC3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3BC4"/>
    <w:rsid w:val="00984936"/>
    <w:rsid w:val="00987017"/>
    <w:rsid w:val="00991A76"/>
    <w:rsid w:val="009928D4"/>
    <w:rsid w:val="0099321C"/>
    <w:rsid w:val="00996AC8"/>
    <w:rsid w:val="00997691"/>
    <w:rsid w:val="009A2280"/>
    <w:rsid w:val="009A2C6C"/>
    <w:rsid w:val="009A63D1"/>
    <w:rsid w:val="009B03F6"/>
    <w:rsid w:val="009B1D86"/>
    <w:rsid w:val="009B22A6"/>
    <w:rsid w:val="009B235B"/>
    <w:rsid w:val="009B2CB0"/>
    <w:rsid w:val="009B39E0"/>
    <w:rsid w:val="009B48F1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77E8"/>
    <w:rsid w:val="009E0843"/>
    <w:rsid w:val="009E2929"/>
    <w:rsid w:val="009E5870"/>
    <w:rsid w:val="009E7890"/>
    <w:rsid w:val="009F1D49"/>
    <w:rsid w:val="009F370F"/>
    <w:rsid w:val="009F3DD0"/>
    <w:rsid w:val="009F4F3C"/>
    <w:rsid w:val="009F67CE"/>
    <w:rsid w:val="00A00CC6"/>
    <w:rsid w:val="00A01D4E"/>
    <w:rsid w:val="00A0535F"/>
    <w:rsid w:val="00A05FD2"/>
    <w:rsid w:val="00A068D6"/>
    <w:rsid w:val="00A07C99"/>
    <w:rsid w:val="00A126D8"/>
    <w:rsid w:val="00A12BC1"/>
    <w:rsid w:val="00A1339E"/>
    <w:rsid w:val="00A17347"/>
    <w:rsid w:val="00A17573"/>
    <w:rsid w:val="00A210CC"/>
    <w:rsid w:val="00A21EDD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378F8"/>
    <w:rsid w:val="00A426D9"/>
    <w:rsid w:val="00A44EBA"/>
    <w:rsid w:val="00A450EE"/>
    <w:rsid w:val="00A47CDB"/>
    <w:rsid w:val="00A500BD"/>
    <w:rsid w:val="00A50244"/>
    <w:rsid w:val="00A50E31"/>
    <w:rsid w:val="00A522EF"/>
    <w:rsid w:val="00A535C7"/>
    <w:rsid w:val="00A5392F"/>
    <w:rsid w:val="00A53DA9"/>
    <w:rsid w:val="00A55F4E"/>
    <w:rsid w:val="00A56BE3"/>
    <w:rsid w:val="00A56F41"/>
    <w:rsid w:val="00A57448"/>
    <w:rsid w:val="00A57ACE"/>
    <w:rsid w:val="00A60250"/>
    <w:rsid w:val="00A60B7E"/>
    <w:rsid w:val="00A61831"/>
    <w:rsid w:val="00A634BF"/>
    <w:rsid w:val="00A6446C"/>
    <w:rsid w:val="00A64B59"/>
    <w:rsid w:val="00A653A6"/>
    <w:rsid w:val="00A65439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759"/>
    <w:rsid w:val="00A75A43"/>
    <w:rsid w:val="00A77306"/>
    <w:rsid w:val="00A800FA"/>
    <w:rsid w:val="00A81045"/>
    <w:rsid w:val="00A81933"/>
    <w:rsid w:val="00A81B15"/>
    <w:rsid w:val="00A83A07"/>
    <w:rsid w:val="00A84318"/>
    <w:rsid w:val="00A85188"/>
    <w:rsid w:val="00A85198"/>
    <w:rsid w:val="00A85234"/>
    <w:rsid w:val="00A85DBC"/>
    <w:rsid w:val="00A87366"/>
    <w:rsid w:val="00A876C1"/>
    <w:rsid w:val="00A878EF"/>
    <w:rsid w:val="00A87BB8"/>
    <w:rsid w:val="00A938E6"/>
    <w:rsid w:val="00A93D3C"/>
    <w:rsid w:val="00A9656B"/>
    <w:rsid w:val="00A96E8B"/>
    <w:rsid w:val="00AA0F2D"/>
    <w:rsid w:val="00AA24C1"/>
    <w:rsid w:val="00AA490D"/>
    <w:rsid w:val="00AA4AD3"/>
    <w:rsid w:val="00AA4CA6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5E51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AF6FB0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3E77"/>
    <w:rsid w:val="00B34988"/>
    <w:rsid w:val="00B36870"/>
    <w:rsid w:val="00B3698F"/>
    <w:rsid w:val="00B37377"/>
    <w:rsid w:val="00B406C1"/>
    <w:rsid w:val="00B42372"/>
    <w:rsid w:val="00B42C7A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80274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FAA"/>
    <w:rsid w:val="00B93CE1"/>
    <w:rsid w:val="00B94618"/>
    <w:rsid w:val="00B95A46"/>
    <w:rsid w:val="00B95DD5"/>
    <w:rsid w:val="00B9622D"/>
    <w:rsid w:val="00BA1D66"/>
    <w:rsid w:val="00BA2C51"/>
    <w:rsid w:val="00BA2F56"/>
    <w:rsid w:val="00BA3A11"/>
    <w:rsid w:val="00BA6765"/>
    <w:rsid w:val="00BA7374"/>
    <w:rsid w:val="00BA799F"/>
    <w:rsid w:val="00BA7D33"/>
    <w:rsid w:val="00BB087F"/>
    <w:rsid w:val="00BB0BDD"/>
    <w:rsid w:val="00BB1706"/>
    <w:rsid w:val="00BB5DA6"/>
    <w:rsid w:val="00BB5FFE"/>
    <w:rsid w:val="00BB6A38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338"/>
    <w:rsid w:val="00BF5DBB"/>
    <w:rsid w:val="00BF73F7"/>
    <w:rsid w:val="00BF7581"/>
    <w:rsid w:val="00BF7F29"/>
    <w:rsid w:val="00BF7F3A"/>
    <w:rsid w:val="00C00904"/>
    <w:rsid w:val="00C03792"/>
    <w:rsid w:val="00C040A1"/>
    <w:rsid w:val="00C04118"/>
    <w:rsid w:val="00C04C16"/>
    <w:rsid w:val="00C0547C"/>
    <w:rsid w:val="00C05A3E"/>
    <w:rsid w:val="00C06056"/>
    <w:rsid w:val="00C07A28"/>
    <w:rsid w:val="00C11F2B"/>
    <w:rsid w:val="00C12527"/>
    <w:rsid w:val="00C16EAA"/>
    <w:rsid w:val="00C17339"/>
    <w:rsid w:val="00C179D8"/>
    <w:rsid w:val="00C20409"/>
    <w:rsid w:val="00C21485"/>
    <w:rsid w:val="00C224B9"/>
    <w:rsid w:val="00C22AE6"/>
    <w:rsid w:val="00C23D2D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A1A"/>
    <w:rsid w:val="00C546CF"/>
    <w:rsid w:val="00C55884"/>
    <w:rsid w:val="00C559B5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7710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219"/>
    <w:rsid w:val="00C907E8"/>
    <w:rsid w:val="00C91E2D"/>
    <w:rsid w:val="00C93060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A7F88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00BA"/>
    <w:rsid w:val="00CC1478"/>
    <w:rsid w:val="00CC26C6"/>
    <w:rsid w:val="00CC2BF2"/>
    <w:rsid w:val="00CC5EE3"/>
    <w:rsid w:val="00CD03C9"/>
    <w:rsid w:val="00CD2A32"/>
    <w:rsid w:val="00CD457F"/>
    <w:rsid w:val="00CD4A84"/>
    <w:rsid w:val="00CD4DC8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7FD"/>
    <w:rsid w:val="00D2091C"/>
    <w:rsid w:val="00D21156"/>
    <w:rsid w:val="00D22961"/>
    <w:rsid w:val="00D24032"/>
    <w:rsid w:val="00D262B4"/>
    <w:rsid w:val="00D264AA"/>
    <w:rsid w:val="00D26C13"/>
    <w:rsid w:val="00D27081"/>
    <w:rsid w:val="00D30122"/>
    <w:rsid w:val="00D3072B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4185E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38A6"/>
    <w:rsid w:val="00D645D7"/>
    <w:rsid w:val="00D651AF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D35"/>
    <w:rsid w:val="00D8004F"/>
    <w:rsid w:val="00D80F86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6C23"/>
    <w:rsid w:val="00D975E4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37F6"/>
    <w:rsid w:val="00DB4DD4"/>
    <w:rsid w:val="00DB52CB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95D"/>
    <w:rsid w:val="00DD576B"/>
    <w:rsid w:val="00DE0C67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0A23"/>
    <w:rsid w:val="00E02397"/>
    <w:rsid w:val="00E03BE8"/>
    <w:rsid w:val="00E064D0"/>
    <w:rsid w:val="00E06B0C"/>
    <w:rsid w:val="00E07B9A"/>
    <w:rsid w:val="00E113D6"/>
    <w:rsid w:val="00E12EA7"/>
    <w:rsid w:val="00E131A6"/>
    <w:rsid w:val="00E15F57"/>
    <w:rsid w:val="00E16277"/>
    <w:rsid w:val="00E16E6B"/>
    <w:rsid w:val="00E22B3F"/>
    <w:rsid w:val="00E22CBC"/>
    <w:rsid w:val="00E237F4"/>
    <w:rsid w:val="00E238E4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450"/>
    <w:rsid w:val="00E3483F"/>
    <w:rsid w:val="00E4069E"/>
    <w:rsid w:val="00E4076B"/>
    <w:rsid w:val="00E414C6"/>
    <w:rsid w:val="00E416DB"/>
    <w:rsid w:val="00E41CD5"/>
    <w:rsid w:val="00E43552"/>
    <w:rsid w:val="00E436FE"/>
    <w:rsid w:val="00E43D1A"/>
    <w:rsid w:val="00E4502A"/>
    <w:rsid w:val="00E45EF3"/>
    <w:rsid w:val="00E45F4F"/>
    <w:rsid w:val="00E47B63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78D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843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4746"/>
    <w:rsid w:val="00ED509A"/>
    <w:rsid w:val="00ED5262"/>
    <w:rsid w:val="00ED5937"/>
    <w:rsid w:val="00ED5D0F"/>
    <w:rsid w:val="00ED6996"/>
    <w:rsid w:val="00EE11B3"/>
    <w:rsid w:val="00EE2D22"/>
    <w:rsid w:val="00EE2E65"/>
    <w:rsid w:val="00EE3BAA"/>
    <w:rsid w:val="00EE3C68"/>
    <w:rsid w:val="00EE5B82"/>
    <w:rsid w:val="00EE66CB"/>
    <w:rsid w:val="00EE7C21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62D1"/>
    <w:rsid w:val="00EF7BA9"/>
    <w:rsid w:val="00EF7F78"/>
    <w:rsid w:val="00F0042D"/>
    <w:rsid w:val="00F00944"/>
    <w:rsid w:val="00F023A9"/>
    <w:rsid w:val="00F045A0"/>
    <w:rsid w:val="00F04C10"/>
    <w:rsid w:val="00F06C54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5B23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2FF"/>
    <w:rsid w:val="00F5255C"/>
    <w:rsid w:val="00F53671"/>
    <w:rsid w:val="00F55467"/>
    <w:rsid w:val="00F56558"/>
    <w:rsid w:val="00F56DD6"/>
    <w:rsid w:val="00F60C7B"/>
    <w:rsid w:val="00F63A09"/>
    <w:rsid w:val="00F640C8"/>
    <w:rsid w:val="00F64A67"/>
    <w:rsid w:val="00F64E51"/>
    <w:rsid w:val="00F66A1B"/>
    <w:rsid w:val="00F66D05"/>
    <w:rsid w:val="00F70197"/>
    <w:rsid w:val="00F70330"/>
    <w:rsid w:val="00F71246"/>
    <w:rsid w:val="00F7146E"/>
    <w:rsid w:val="00F71D25"/>
    <w:rsid w:val="00F71EF9"/>
    <w:rsid w:val="00F72569"/>
    <w:rsid w:val="00F767A7"/>
    <w:rsid w:val="00F76FBE"/>
    <w:rsid w:val="00F80D15"/>
    <w:rsid w:val="00F81BB6"/>
    <w:rsid w:val="00F82B39"/>
    <w:rsid w:val="00F835C1"/>
    <w:rsid w:val="00F8408B"/>
    <w:rsid w:val="00F84CC4"/>
    <w:rsid w:val="00F84DD8"/>
    <w:rsid w:val="00F86875"/>
    <w:rsid w:val="00F86AEB"/>
    <w:rsid w:val="00F8704F"/>
    <w:rsid w:val="00F87B0C"/>
    <w:rsid w:val="00F91F14"/>
    <w:rsid w:val="00F9384F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89E"/>
    <w:rsid w:val="00FD4965"/>
    <w:rsid w:val="00FD650F"/>
    <w:rsid w:val="00FE3BAD"/>
    <w:rsid w:val="00FE4D90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710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character" w:customStyle="1" w:styleId="50">
    <w:name w:val="見出し 5 (文字)"/>
    <w:basedOn w:val="a0"/>
    <w:link w:val="5"/>
    <w:rsid w:val="0053175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3802</TotalTime>
  <Pages>2</Pages>
  <Words>577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4028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Hidekazu Shimodaira (下平 英和)</cp:lastModifiedBy>
  <cp:revision>243</cp:revision>
  <cp:lastPrinted>2017-04-28T05:57:00Z</cp:lastPrinted>
  <dcterms:created xsi:type="dcterms:W3CDTF">2022-02-11T11:32:00Z</dcterms:created>
  <dcterms:modified xsi:type="dcterms:W3CDTF">2024-05-10T05:52:00Z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</Properties>
</file>